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6DA6C" w14:textId="77777777" w:rsidR="00BB14B4" w:rsidRPr="00C510C3" w:rsidRDefault="00BB14B4" w:rsidP="00BB14B4">
      <w:pPr>
        <w:spacing w:before="100" w:beforeAutospacing="1" w:after="0" w:line="360" w:lineRule="auto"/>
        <w:outlineLvl w:val="0"/>
        <w:rPr>
          <w:rFonts w:ascii="Arial" w:eastAsia="Batang" w:hAnsi="Arial" w:cs="Arial"/>
          <w:b/>
          <w:color w:val="808080"/>
          <w:sz w:val="36"/>
          <w:szCs w:val="36"/>
          <w:lang w:val="pl-PL" w:eastAsia="ko-KR"/>
        </w:rPr>
      </w:pPr>
      <w:r w:rsidRPr="00C510C3">
        <w:rPr>
          <w:rFonts w:ascii="Times New Roman" w:eastAsia="Batang" w:hAnsi="Times New Roman" w:cs="Times New Roman"/>
          <w:noProof/>
          <w:sz w:val="24"/>
          <w:szCs w:val="24"/>
          <w:lang w:val="pl-PL" w:eastAsia="pl-PL"/>
        </w:rPr>
        <w:drawing>
          <wp:anchor distT="0" distB="0" distL="114300" distR="114300" simplePos="0" relativeHeight="251659264" behindDoc="1" locked="0" layoutInCell="1" allowOverlap="1" wp14:anchorId="2182AA63" wp14:editId="2CCF5C27">
            <wp:simplePos x="0" y="0"/>
            <wp:positionH relativeFrom="column">
              <wp:posOffset>-918210</wp:posOffset>
            </wp:positionH>
            <wp:positionV relativeFrom="paragraph">
              <wp:posOffset>-907415</wp:posOffset>
            </wp:positionV>
            <wp:extent cx="944880" cy="10695305"/>
            <wp:effectExtent l="0" t="0" r="7620" b="0"/>
            <wp:wrapNone/>
            <wp:docPr id="1" name="Picture 7" descr="pas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sek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069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10C3">
        <w:rPr>
          <w:rFonts w:ascii="Times New Roman" w:eastAsia="Batang" w:hAnsi="Times New Roman" w:cs="Times New Roman"/>
          <w:noProof/>
          <w:sz w:val="24"/>
          <w:szCs w:val="24"/>
          <w:lang w:val="pl-PL" w:eastAsia="pl-PL"/>
        </w:rPr>
        <w:drawing>
          <wp:anchor distT="0" distB="0" distL="114300" distR="114300" simplePos="0" relativeHeight="251660288" behindDoc="1" locked="0" layoutInCell="1" allowOverlap="1" wp14:anchorId="2A0F02E2" wp14:editId="1CEE7338">
            <wp:simplePos x="0" y="0"/>
            <wp:positionH relativeFrom="column">
              <wp:posOffset>577575</wp:posOffset>
            </wp:positionH>
            <wp:positionV relativeFrom="paragraph">
              <wp:posOffset>-194945</wp:posOffset>
            </wp:positionV>
            <wp:extent cx="1583690" cy="960755"/>
            <wp:effectExtent l="0" t="0" r="0" b="0"/>
            <wp:wrapNone/>
            <wp:docPr id="4" name="Obraz 4" descr="G:\KAS\oryginalne _2_3_KAS pisma\KAS-pion-k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KAS\oryginalne _2_3_KAS pisma\KAS-pion-kolo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960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4E60BB7" w14:textId="77777777" w:rsidR="00BB14B4" w:rsidRPr="00C510C3" w:rsidRDefault="00BB14B4" w:rsidP="00BB14B4">
      <w:pPr>
        <w:spacing w:before="100" w:beforeAutospacing="1" w:after="0" w:line="360" w:lineRule="auto"/>
        <w:outlineLvl w:val="0"/>
        <w:rPr>
          <w:rFonts w:ascii="Arial" w:eastAsia="Batang" w:hAnsi="Arial" w:cs="Arial"/>
          <w:b/>
          <w:color w:val="808080"/>
          <w:sz w:val="36"/>
          <w:szCs w:val="36"/>
          <w:lang w:val="pl-PL" w:eastAsia="ko-KR"/>
        </w:rPr>
      </w:pPr>
      <w:r w:rsidRPr="00C510C3">
        <w:rPr>
          <w:rFonts w:ascii="Arial" w:eastAsia="Batang" w:hAnsi="Arial" w:cs="Arial"/>
          <w:b/>
          <w:noProof/>
          <w:color w:val="ADAFB2"/>
          <w:sz w:val="40"/>
          <w:szCs w:val="40"/>
          <w:lang w:val="pl-PL"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C6DA07" wp14:editId="21A6F83D">
                <wp:simplePos x="0" y="0"/>
                <wp:positionH relativeFrom="column">
                  <wp:posOffset>582295</wp:posOffset>
                </wp:positionH>
                <wp:positionV relativeFrom="paragraph">
                  <wp:posOffset>501015</wp:posOffset>
                </wp:positionV>
                <wp:extent cx="2391410" cy="561340"/>
                <wp:effectExtent l="0" t="0" r="8890" b="101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1410" cy="56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1DED80" w14:textId="77777777" w:rsidR="00C007D7" w:rsidRPr="002A677A" w:rsidRDefault="00C007D7" w:rsidP="00BB14B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2A677A"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  <w:lang w:val="pl-PL"/>
                              </w:rPr>
                              <w:t>Ministerstwo Finansów</w:t>
                            </w:r>
                          </w:p>
                          <w:p w14:paraId="3E2D21DD" w14:textId="77777777" w:rsidR="00C007D7" w:rsidRPr="002A677A" w:rsidRDefault="00C007D7" w:rsidP="00BB14B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2A677A"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  <w:lang w:val="pl-PL"/>
                              </w:rPr>
                              <w:t>Departament Ceł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6DA0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5.85pt;margin-top:39.45pt;width:188.3pt;height:4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gELrwIAAKk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" filled="f" stroked="f">
                <v:textbox inset="0,0,0,0">
                  <w:txbxContent>
                    <w:p w14:paraId="531DED80" w14:textId="77777777" w:rsidR="00C007D7" w:rsidRPr="002A677A" w:rsidRDefault="00C007D7" w:rsidP="00BB14B4">
                      <w:pPr>
                        <w:spacing w:after="0" w:line="240" w:lineRule="auto"/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  <w:lang w:val="pl-PL"/>
                        </w:rPr>
                      </w:pPr>
                      <w:r w:rsidRPr="002A677A"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  <w:lang w:val="pl-PL"/>
                        </w:rPr>
                        <w:t>Ministerstwo Finansów</w:t>
                      </w:r>
                    </w:p>
                    <w:p w14:paraId="3E2D21DD" w14:textId="77777777" w:rsidR="00C007D7" w:rsidRPr="002A677A" w:rsidRDefault="00C007D7" w:rsidP="00BB14B4">
                      <w:pPr>
                        <w:spacing w:after="0" w:line="240" w:lineRule="auto"/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  <w:lang w:val="pl-PL"/>
                        </w:rPr>
                      </w:pPr>
                      <w:r w:rsidRPr="002A677A"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  <w:lang w:val="pl-PL"/>
                        </w:rPr>
                        <w:t>Departament Ceł</w:t>
                      </w:r>
                    </w:p>
                  </w:txbxContent>
                </v:textbox>
              </v:shape>
            </w:pict>
          </mc:Fallback>
        </mc:AlternateContent>
      </w:r>
      <w:r w:rsidRPr="00C510C3">
        <w:rPr>
          <w:rFonts w:ascii="Arial" w:eastAsia="Batang" w:hAnsi="Arial" w:cs="Arial"/>
          <w:b/>
          <w:noProof/>
          <w:color w:val="ADAFB2"/>
          <w:sz w:val="40"/>
          <w:szCs w:val="40"/>
          <w:lang w:val="pl-PL"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8E10C2" wp14:editId="6E25AFBA">
                <wp:simplePos x="0" y="0"/>
                <wp:positionH relativeFrom="column">
                  <wp:posOffset>574722</wp:posOffset>
                </wp:positionH>
                <wp:positionV relativeFrom="paragraph">
                  <wp:posOffset>415290</wp:posOffset>
                </wp:positionV>
                <wp:extent cx="1142365" cy="0"/>
                <wp:effectExtent l="0" t="0" r="19685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236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C9CA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477C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5.25pt;margin-top:32.7pt;width:89.9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" strokecolor="#c9cacc" strokeweight=".5pt"/>
            </w:pict>
          </mc:Fallback>
        </mc:AlternateContent>
      </w:r>
    </w:p>
    <w:p w14:paraId="385C6B4F" w14:textId="77777777" w:rsidR="00BB14B4" w:rsidRPr="00C510C3" w:rsidRDefault="00BB14B4" w:rsidP="00BB14B4">
      <w:pPr>
        <w:spacing w:before="100" w:beforeAutospacing="1" w:after="0" w:line="360" w:lineRule="auto"/>
        <w:jc w:val="center"/>
        <w:outlineLvl w:val="0"/>
        <w:rPr>
          <w:rFonts w:ascii="Arial" w:eastAsia="Batang" w:hAnsi="Arial" w:cs="Arial"/>
          <w:b/>
          <w:color w:val="808080"/>
          <w:sz w:val="36"/>
          <w:szCs w:val="36"/>
          <w:lang w:val="pl-PL" w:eastAsia="ko-KR"/>
        </w:rPr>
      </w:pPr>
    </w:p>
    <w:p w14:paraId="4C8D8AE4" w14:textId="77777777" w:rsidR="00BB14B4" w:rsidRPr="00C510C3" w:rsidRDefault="00BB14B4" w:rsidP="00BB14B4">
      <w:pPr>
        <w:spacing w:before="100" w:beforeAutospacing="1" w:after="0" w:line="360" w:lineRule="auto"/>
        <w:ind w:left="708"/>
        <w:jc w:val="center"/>
        <w:outlineLvl w:val="0"/>
        <w:rPr>
          <w:rFonts w:ascii="Times New Roman" w:eastAsia="Batang" w:hAnsi="Times New Roman" w:cs="Times New Roman"/>
          <w:b/>
          <w:sz w:val="36"/>
          <w:szCs w:val="36"/>
          <w:lang w:val="pl-PL" w:eastAsia="ko-KR"/>
        </w:rPr>
      </w:pPr>
    </w:p>
    <w:p w14:paraId="6D163AD2" w14:textId="77777777" w:rsidR="00BB14B4" w:rsidRPr="00C510C3" w:rsidRDefault="00BB14B4" w:rsidP="00BB14B4">
      <w:pPr>
        <w:spacing w:line="360" w:lineRule="auto"/>
        <w:rPr>
          <w:rFonts w:ascii="Arial" w:eastAsia="Times New Roman" w:hAnsi="Arial" w:cs="Arial"/>
          <w:b/>
          <w:i/>
          <w:color w:val="00853F"/>
          <w:sz w:val="36"/>
          <w:szCs w:val="36"/>
          <w:lang w:val="pl-PL"/>
        </w:rPr>
      </w:pPr>
    </w:p>
    <w:p w14:paraId="08DB7D02" w14:textId="6273A679" w:rsidR="00BB14B4" w:rsidRPr="00C510C3" w:rsidRDefault="00BB14B4" w:rsidP="00BB14B4">
      <w:pPr>
        <w:spacing w:after="0"/>
        <w:jc w:val="center"/>
        <w:rPr>
          <w:rFonts w:ascii="Arial" w:eastAsia="Cambria" w:hAnsi="Arial" w:cs="Arial"/>
          <w:b/>
          <w:color w:val="FF0000"/>
          <w:sz w:val="36"/>
          <w:szCs w:val="36"/>
          <w:lang w:val="pl-PL"/>
        </w:rPr>
      </w:pPr>
      <w:r w:rsidRPr="00C510C3">
        <w:rPr>
          <w:rFonts w:ascii="Arial" w:eastAsia="Cambria" w:hAnsi="Arial" w:cs="Arial"/>
          <w:b/>
          <w:color w:val="FF0000"/>
          <w:sz w:val="36"/>
          <w:szCs w:val="36"/>
          <w:lang w:val="pl-PL"/>
        </w:rPr>
        <w:t>WYTYCZNE</w:t>
      </w:r>
    </w:p>
    <w:p w14:paraId="31216574" w14:textId="0EF9AA68" w:rsidR="00BB14B4" w:rsidRPr="00C510C3" w:rsidRDefault="00BB14B4" w:rsidP="0024497C">
      <w:pPr>
        <w:spacing w:after="0"/>
        <w:jc w:val="center"/>
        <w:rPr>
          <w:rFonts w:ascii="Arial" w:eastAsia="Cambria" w:hAnsi="Arial" w:cs="Arial"/>
          <w:b/>
          <w:color w:val="FF0000"/>
          <w:sz w:val="36"/>
          <w:szCs w:val="36"/>
          <w:lang w:val="pl-PL"/>
        </w:rPr>
      </w:pPr>
      <w:r w:rsidRPr="00C510C3">
        <w:rPr>
          <w:rFonts w:ascii="Arial" w:eastAsia="Cambria" w:hAnsi="Arial" w:cs="Arial"/>
          <w:b/>
          <w:color w:val="FF0000"/>
          <w:sz w:val="36"/>
          <w:szCs w:val="36"/>
          <w:lang w:val="pl-PL"/>
        </w:rPr>
        <w:t xml:space="preserve">dotyczące </w:t>
      </w:r>
      <w:r w:rsidR="0024497C" w:rsidRPr="00C510C3">
        <w:rPr>
          <w:rFonts w:ascii="Arial" w:eastAsia="Cambria" w:hAnsi="Arial" w:cs="Arial"/>
          <w:b/>
          <w:color w:val="FF0000"/>
          <w:sz w:val="36"/>
          <w:szCs w:val="36"/>
          <w:lang w:val="pl-PL"/>
        </w:rPr>
        <w:t>wi</w:t>
      </w:r>
      <w:r w:rsidR="00675830" w:rsidRPr="00C510C3">
        <w:rPr>
          <w:rFonts w:ascii="Arial" w:eastAsia="Cambria" w:hAnsi="Arial" w:cs="Arial"/>
          <w:b/>
          <w:color w:val="FF0000"/>
          <w:sz w:val="36"/>
          <w:szCs w:val="36"/>
          <w:lang w:val="pl-PL"/>
        </w:rPr>
        <w:t>ążącej informacji o pochodzeniu</w:t>
      </w:r>
    </w:p>
    <w:p w14:paraId="693DF359" w14:textId="0E1E8348" w:rsidR="00BB14B4" w:rsidRPr="00C510C3" w:rsidRDefault="00615A3E" w:rsidP="00BB14B4">
      <w:pPr>
        <w:spacing w:after="0"/>
        <w:jc w:val="center"/>
        <w:rPr>
          <w:rFonts w:ascii="Arial" w:eastAsia="Cambria" w:hAnsi="Arial" w:cs="Arial"/>
          <w:b/>
          <w:color w:val="FF0000"/>
          <w:sz w:val="36"/>
          <w:szCs w:val="36"/>
          <w:lang w:val="pl-PL"/>
        </w:rPr>
      </w:pPr>
      <w:r w:rsidRPr="00C510C3">
        <w:rPr>
          <w:rFonts w:ascii="Arial" w:eastAsia="Cambria" w:hAnsi="Arial" w:cs="Arial"/>
          <w:b/>
          <w:color w:val="FF0000"/>
          <w:sz w:val="36"/>
          <w:szCs w:val="36"/>
          <w:lang w:val="pl-PL"/>
        </w:rPr>
        <w:lastRenderedPageBreak/>
        <w:t>(</w:t>
      </w:r>
      <w:r w:rsidR="001877A3" w:rsidRPr="00C510C3">
        <w:rPr>
          <w:rFonts w:ascii="Arial" w:eastAsia="Cambria" w:hAnsi="Arial" w:cs="Arial"/>
          <w:b/>
          <w:color w:val="FF0000"/>
          <w:sz w:val="36"/>
          <w:szCs w:val="36"/>
          <w:lang w:val="pl-PL"/>
        </w:rPr>
        <w:t>WIP</w:t>
      </w:r>
      <w:r w:rsidRPr="00C510C3">
        <w:rPr>
          <w:rFonts w:ascii="Arial" w:eastAsia="Cambria" w:hAnsi="Arial" w:cs="Arial"/>
          <w:b/>
          <w:color w:val="FF0000"/>
          <w:sz w:val="36"/>
          <w:szCs w:val="36"/>
          <w:lang w:val="pl-PL"/>
        </w:rPr>
        <w:t>)</w:t>
      </w:r>
    </w:p>
    <w:p w14:paraId="08AD7FDE" w14:textId="77777777" w:rsidR="00BB14B4" w:rsidRPr="00C510C3" w:rsidRDefault="00BB14B4" w:rsidP="00BB14B4">
      <w:pPr>
        <w:spacing w:line="360" w:lineRule="auto"/>
        <w:jc w:val="center"/>
        <w:rPr>
          <w:rFonts w:ascii="Arial" w:eastAsia="Times New Roman" w:hAnsi="Arial" w:cs="Arial"/>
          <w:b/>
          <w:i/>
          <w:color w:val="00853F"/>
          <w:sz w:val="36"/>
          <w:szCs w:val="36"/>
          <w:lang w:val="pl-PL"/>
        </w:rPr>
      </w:pPr>
    </w:p>
    <w:p w14:paraId="030F15A9" w14:textId="77777777" w:rsidR="00BB14B4" w:rsidRPr="00C510C3" w:rsidRDefault="00BB14B4" w:rsidP="00BB14B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 w:val="32"/>
          <w:szCs w:val="32"/>
          <w:lang w:val="pl-PL"/>
        </w:rPr>
      </w:pPr>
    </w:p>
    <w:p w14:paraId="74BE95BC" w14:textId="77777777" w:rsidR="00BB14B4" w:rsidRPr="00C510C3" w:rsidRDefault="00BB14B4" w:rsidP="00BB14B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 w:val="32"/>
          <w:szCs w:val="32"/>
          <w:lang w:val="pl-PL"/>
        </w:rPr>
      </w:pPr>
    </w:p>
    <w:p w14:paraId="4E8346FB" w14:textId="77777777" w:rsidR="00BB14B4" w:rsidRPr="00C510C3" w:rsidRDefault="00BB14B4" w:rsidP="00BB14B4">
      <w:pPr>
        <w:widowControl w:val="0"/>
        <w:autoSpaceDE w:val="0"/>
        <w:autoSpaceDN w:val="0"/>
        <w:adjustRightInd w:val="0"/>
        <w:spacing w:after="0" w:line="360" w:lineRule="auto"/>
        <w:ind w:left="708"/>
        <w:jc w:val="center"/>
        <w:rPr>
          <w:rFonts w:ascii="Arial" w:eastAsia="Times New Roman" w:hAnsi="Arial" w:cs="Arial"/>
          <w:b/>
          <w:sz w:val="32"/>
          <w:szCs w:val="32"/>
          <w:lang w:val="pl-PL"/>
        </w:rPr>
      </w:pPr>
      <w:r w:rsidRPr="00C510C3">
        <w:rPr>
          <w:rFonts w:ascii="Arial" w:eastAsia="Times New Roman" w:hAnsi="Arial" w:cs="Arial"/>
          <w:color w:val="ADAFB2"/>
          <w:sz w:val="40"/>
          <w:szCs w:val="40"/>
          <w:lang w:val="pl-PL"/>
        </w:rPr>
        <w:br/>
      </w:r>
    </w:p>
    <w:p w14:paraId="1D46FB5B" w14:textId="77777777" w:rsidR="00BB14B4" w:rsidRPr="00C510C3" w:rsidRDefault="00BB14B4" w:rsidP="00BB14B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  <w:lang w:val="pl-PL"/>
        </w:rPr>
      </w:pPr>
    </w:p>
    <w:p w14:paraId="47258250" w14:textId="77777777" w:rsidR="00BB14B4" w:rsidRPr="00C510C3" w:rsidRDefault="00BB14B4" w:rsidP="00BB14B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  <w:lang w:val="pl-PL"/>
        </w:rPr>
      </w:pPr>
    </w:p>
    <w:p w14:paraId="05051002" w14:textId="77777777" w:rsidR="00BB14B4" w:rsidRPr="00C510C3" w:rsidRDefault="00BB14B4" w:rsidP="00BB14B4">
      <w:pPr>
        <w:spacing w:line="360" w:lineRule="auto"/>
        <w:ind w:left="708"/>
        <w:jc w:val="center"/>
        <w:outlineLvl w:val="0"/>
        <w:rPr>
          <w:rFonts w:ascii="Arial" w:eastAsia="Times New Roman" w:hAnsi="Arial" w:cs="Arial"/>
          <w:color w:val="808080"/>
          <w:sz w:val="24"/>
          <w:szCs w:val="24"/>
          <w:lang w:val="pl-PL"/>
        </w:rPr>
      </w:pPr>
      <w:r w:rsidRPr="00C510C3">
        <w:rPr>
          <w:rFonts w:ascii="Arial" w:eastAsia="Times New Roman" w:hAnsi="Arial" w:cs="Arial"/>
          <w:b/>
          <w:color w:val="808080"/>
          <w:sz w:val="24"/>
          <w:szCs w:val="24"/>
          <w:lang w:val="pl-PL"/>
        </w:rPr>
        <w:lastRenderedPageBreak/>
        <w:t>Wersja: 1.0</w:t>
      </w:r>
    </w:p>
    <w:p w14:paraId="2E43C125" w14:textId="77777777" w:rsidR="00BB14B4" w:rsidRPr="00C510C3" w:rsidRDefault="00BB14B4" w:rsidP="00BB14B4">
      <w:pPr>
        <w:spacing w:before="100" w:beforeAutospacing="1" w:after="0" w:line="360" w:lineRule="auto"/>
        <w:outlineLvl w:val="0"/>
        <w:rPr>
          <w:rFonts w:ascii="Times New Roman" w:eastAsia="Batang" w:hAnsi="Times New Roman" w:cs="Times New Roman"/>
          <w:b/>
          <w:sz w:val="36"/>
          <w:szCs w:val="36"/>
          <w:lang w:val="pl-PL" w:eastAsia="ko-KR"/>
        </w:rPr>
      </w:pPr>
    </w:p>
    <w:p w14:paraId="7F4C45AD" w14:textId="0D0F0B79" w:rsidR="00BB14B4" w:rsidRPr="00C510C3" w:rsidRDefault="0024497C" w:rsidP="00BB14B4">
      <w:pPr>
        <w:widowControl w:val="0"/>
        <w:autoSpaceDE w:val="0"/>
        <w:autoSpaceDN w:val="0"/>
        <w:adjustRightInd w:val="0"/>
        <w:spacing w:after="280" w:line="360" w:lineRule="auto"/>
        <w:ind w:left="708"/>
        <w:jc w:val="center"/>
        <w:rPr>
          <w:rFonts w:ascii="Arial" w:eastAsia="Times New Roman" w:hAnsi="Arial" w:cs="Arial"/>
          <w:b/>
          <w:sz w:val="24"/>
          <w:szCs w:val="24"/>
          <w:lang w:val="pl-PL"/>
        </w:rPr>
      </w:pPr>
      <w:r w:rsidRPr="00C510C3">
        <w:rPr>
          <w:rFonts w:ascii="Arial" w:eastAsia="Times New Roman" w:hAnsi="Arial" w:cs="Arial"/>
          <w:b/>
          <w:sz w:val="24"/>
          <w:szCs w:val="24"/>
          <w:lang w:val="pl-PL"/>
        </w:rPr>
        <w:t>Czerwiec, 2</w:t>
      </w:r>
      <w:r w:rsidR="00D035BB">
        <w:rPr>
          <w:rFonts w:ascii="Arial" w:eastAsia="Times New Roman" w:hAnsi="Arial" w:cs="Arial"/>
          <w:b/>
          <w:sz w:val="24"/>
          <w:szCs w:val="24"/>
          <w:lang w:val="pl-PL"/>
        </w:rPr>
        <w:t>023</w:t>
      </w:r>
    </w:p>
    <w:p w14:paraId="3C562A6D" w14:textId="175E5087" w:rsidR="00074824" w:rsidRPr="00C510C3" w:rsidRDefault="00074824">
      <w:pPr>
        <w:rPr>
          <w:rFonts w:ascii="Arial" w:eastAsia="Times New Roman" w:hAnsi="Arial" w:cs="Arial"/>
          <w:b/>
          <w:sz w:val="24"/>
          <w:szCs w:val="24"/>
          <w:lang w:val="pl-PL"/>
        </w:rPr>
      </w:pPr>
      <w:r w:rsidRPr="00C510C3">
        <w:rPr>
          <w:rFonts w:ascii="Arial" w:eastAsia="Times New Roman" w:hAnsi="Arial" w:cs="Arial"/>
          <w:b/>
          <w:sz w:val="24"/>
          <w:szCs w:val="24"/>
          <w:lang w:val="pl-PL"/>
        </w:rPr>
        <w:br w:type="page"/>
      </w:r>
    </w:p>
    <w:p w14:paraId="2ECD0A7D" w14:textId="77777777" w:rsidR="0024497C" w:rsidRPr="00C510C3" w:rsidRDefault="0024497C" w:rsidP="0024497C">
      <w:pPr>
        <w:jc w:val="both"/>
        <w:rPr>
          <w:rFonts w:ascii="Arial" w:eastAsia="Times New Roman" w:hAnsi="Arial" w:cs="Arial"/>
          <w:b/>
          <w:sz w:val="24"/>
          <w:szCs w:val="24"/>
          <w:lang w:val="pl-PL"/>
        </w:rPr>
      </w:pPr>
      <w:r w:rsidRPr="00C510C3">
        <w:rPr>
          <w:rFonts w:ascii="Arial" w:eastAsia="Times New Roman" w:hAnsi="Arial" w:cs="Arial"/>
          <w:b/>
          <w:sz w:val="24"/>
          <w:szCs w:val="24"/>
          <w:lang w:val="pl-PL"/>
        </w:rPr>
        <w:lastRenderedPageBreak/>
        <w:t>WPROWADZENIE</w:t>
      </w:r>
    </w:p>
    <w:p w14:paraId="24CC136A" w14:textId="6A2CF18E" w:rsidR="0024497C" w:rsidRPr="00C510C3" w:rsidRDefault="0024497C" w:rsidP="006B6F80">
      <w:pPr>
        <w:jc w:val="both"/>
        <w:rPr>
          <w:rFonts w:ascii="Arial" w:eastAsia="Times New Roman" w:hAnsi="Arial" w:cs="Arial"/>
          <w:sz w:val="24"/>
          <w:szCs w:val="24"/>
          <w:lang w:val="pl-PL"/>
        </w:rPr>
      </w:pP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Wytyczne dotyczące </w:t>
      </w:r>
      <w:r w:rsidR="00615A3E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decyzji w sprawie 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wiążącej informacji o pochodzeniu (WIP) służą </w:t>
      </w:r>
      <w:r w:rsidR="00421D7E" w:rsidRPr="00C510C3">
        <w:rPr>
          <w:rFonts w:ascii="Arial" w:eastAsia="Times New Roman" w:hAnsi="Arial" w:cs="Arial"/>
          <w:sz w:val="24"/>
          <w:szCs w:val="24"/>
          <w:lang w:val="pl-PL"/>
        </w:rPr>
        <w:t>u</w:t>
      </w:r>
      <w:r w:rsidR="00284621" w:rsidRPr="00C510C3">
        <w:rPr>
          <w:rFonts w:ascii="Arial" w:eastAsia="Times New Roman" w:hAnsi="Arial" w:cs="Arial"/>
          <w:sz w:val="24"/>
          <w:szCs w:val="24"/>
          <w:lang w:val="pl-PL"/>
        </w:rPr>
        <w:t>łatwieniu</w:t>
      </w:r>
      <w:r w:rsidR="00311163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jednolitego stosowania 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>odpowi</w:t>
      </w:r>
      <w:r w:rsidR="00311163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ednich przepisów określonych w </w:t>
      </w:r>
      <w:r w:rsidR="00421D7E" w:rsidRPr="00C510C3">
        <w:rPr>
          <w:rFonts w:ascii="Arial" w:eastAsia="Times New Roman" w:hAnsi="Arial" w:cs="Arial"/>
          <w:sz w:val="24"/>
          <w:szCs w:val="24"/>
          <w:lang w:val="pl-PL"/>
        </w:rPr>
        <w:t>u</w:t>
      </w:r>
      <w:r w:rsidR="00311163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nijnym </w:t>
      </w:r>
      <w:r w:rsidR="00421D7E" w:rsidRPr="00C510C3">
        <w:rPr>
          <w:rFonts w:ascii="Arial" w:eastAsia="Times New Roman" w:hAnsi="Arial" w:cs="Arial"/>
          <w:sz w:val="24"/>
          <w:szCs w:val="24"/>
          <w:lang w:val="pl-PL"/>
        </w:rPr>
        <w:t>k</w:t>
      </w:r>
      <w:r w:rsidR="00311163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odeksie </w:t>
      </w:r>
      <w:r w:rsidR="006B6F80" w:rsidRPr="00C510C3">
        <w:rPr>
          <w:rFonts w:ascii="Arial" w:eastAsia="Times New Roman" w:hAnsi="Arial" w:cs="Arial"/>
          <w:sz w:val="24"/>
          <w:szCs w:val="24"/>
          <w:lang w:val="pl-PL"/>
        </w:rPr>
        <w:t>c</w:t>
      </w:r>
      <w:r w:rsidR="00311163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elnym </w:t>
      </w:r>
      <w:r w:rsidR="00421D7E" w:rsidRPr="00C510C3">
        <w:rPr>
          <w:rStyle w:val="Odwoanieprzypisudolnego"/>
          <w:rFonts w:ascii="Arial" w:eastAsia="Times New Roman" w:hAnsi="Arial" w:cs="Arial"/>
          <w:sz w:val="24"/>
          <w:szCs w:val="24"/>
          <w:lang w:val="pl-PL"/>
        </w:rPr>
        <w:footnoteReference w:id="1"/>
      </w:r>
      <w:r w:rsidR="00421D7E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</w:t>
      </w:r>
      <w:r w:rsidR="00311163" w:rsidRPr="00C510C3">
        <w:rPr>
          <w:rFonts w:ascii="Arial" w:eastAsia="Times New Roman" w:hAnsi="Arial" w:cs="Arial"/>
          <w:sz w:val="24"/>
          <w:szCs w:val="24"/>
          <w:lang w:val="pl-PL"/>
        </w:rPr>
        <w:t>(</w:t>
      </w:r>
      <w:r w:rsidR="00284621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UKC), 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>rozporządzeniu delegowanym Komisji</w:t>
      </w:r>
      <w:r w:rsidR="009E6F41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</w:t>
      </w:r>
      <w:r w:rsidR="00421D7E" w:rsidRPr="00C510C3">
        <w:rPr>
          <w:rStyle w:val="Odwoanieprzypisudolnego"/>
          <w:rFonts w:ascii="Arial" w:eastAsia="Times New Roman" w:hAnsi="Arial" w:cs="Arial"/>
          <w:sz w:val="24"/>
          <w:szCs w:val="24"/>
          <w:lang w:val="pl-PL"/>
        </w:rPr>
        <w:footnoteReference w:id="2"/>
      </w:r>
      <w:r w:rsidR="00421D7E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</w:t>
      </w:r>
      <w:r w:rsidR="009E6F41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(UKC </w:t>
      </w:r>
      <w:r w:rsidR="00311163" w:rsidRPr="00C510C3">
        <w:rPr>
          <w:rFonts w:ascii="Arial" w:eastAsia="Times New Roman" w:hAnsi="Arial" w:cs="Arial"/>
          <w:sz w:val="24"/>
          <w:szCs w:val="24"/>
          <w:lang w:val="pl-PL"/>
        </w:rPr>
        <w:t>RD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>) i</w:t>
      </w:r>
      <w:r w:rsidR="00D1516C">
        <w:rPr>
          <w:rFonts w:ascii="Arial" w:eastAsia="Times New Roman" w:hAnsi="Arial" w:cs="Arial"/>
          <w:sz w:val="24"/>
          <w:szCs w:val="24"/>
          <w:lang w:val="pl-PL"/>
        </w:rPr>
        <w:t> 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>rozporządzeniu wykonawczym</w:t>
      </w:r>
      <w:r w:rsidR="00311163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Komisji (UKC RW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>)</w:t>
      </w:r>
      <w:r w:rsidR="00421D7E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</w:t>
      </w:r>
      <w:r w:rsidR="00421D7E" w:rsidRPr="00C510C3">
        <w:rPr>
          <w:rStyle w:val="Odwoanieprzypisudolnego"/>
          <w:rFonts w:ascii="Arial" w:eastAsia="Times New Roman" w:hAnsi="Arial" w:cs="Arial"/>
          <w:sz w:val="24"/>
          <w:szCs w:val="24"/>
          <w:lang w:val="pl-PL"/>
        </w:rPr>
        <w:footnoteReference w:id="3"/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>.</w:t>
      </w:r>
    </w:p>
    <w:p w14:paraId="369D8130" w14:textId="2340B12A" w:rsidR="00EA2D84" w:rsidRPr="00C510C3" w:rsidRDefault="00EA2D84" w:rsidP="0024497C">
      <w:pPr>
        <w:jc w:val="both"/>
        <w:rPr>
          <w:rFonts w:ascii="Arial" w:eastAsia="Times New Roman" w:hAnsi="Arial" w:cs="Arial"/>
          <w:sz w:val="24"/>
          <w:szCs w:val="24"/>
          <w:lang w:val="pl-PL"/>
        </w:rPr>
      </w:pPr>
      <w:r w:rsidRPr="00C510C3">
        <w:rPr>
          <w:rFonts w:ascii="Arial" w:eastAsia="Times New Roman" w:hAnsi="Arial" w:cs="Arial"/>
          <w:sz w:val="24"/>
          <w:szCs w:val="24"/>
          <w:lang w:val="pl-PL"/>
        </w:rPr>
        <w:lastRenderedPageBreak/>
        <w:t>Wiążąca informacja o pochodzeniu (WIP) jest decyzją administracyjną wydawaną na wniosek osoby zainteresowanej. Decyzja WIP nie zastępuje dokumentów potwierdzających pochodzenie towarów, ale do celów jej stosowania w kontekście konkretnej procedury celnej, posiadacz decyzji WIP musi być w stanie udowodnić, że dane towary oraz okoliczności decydujące o nabyciu pochodzenia odpowiadają pod każdym względem towarom i okolicznościom określonym w decyzji.</w:t>
      </w:r>
    </w:p>
    <w:p w14:paraId="3A108CAC" w14:textId="221CB97F" w:rsidR="0024497C" w:rsidRPr="00C510C3" w:rsidRDefault="00311163" w:rsidP="0024497C">
      <w:pPr>
        <w:jc w:val="both"/>
        <w:rPr>
          <w:rFonts w:ascii="Arial" w:eastAsia="Times New Roman" w:hAnsi="Arial" w:cs="Arial"/>
          <w:sz w:val="24"/>
          <w:szCs w:val="24"/>
          <w:lang w:val="pl-PL"/>
        </w:rPr>
      </w:pPr>
      <w:r w:rsidRPr="00C510C3">
        <w:rPr>
          <w:rFonts w:ascii="Arial" w:eastAsia="Times New Roman" w:hAnsi="Arial" w:cs="Arial"/>
          <w:sz w:val="24"/>
          <w:szCs w:val="24"/>
          <w:lang w:val="pl-PL"/>
        </w:rPr>
        <w:t>Decyzje</w:t>
      </w:r>
      <w:r w:rsidR="0024497C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WIP zapewnia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ją </w:t>
      </w:r>
      <w:r w:rsidR="00EA2D84" w:rsidRPr="00C510C3">
        <w:rPr>
          <w:rFonts w:ascii="Arial" w:eastAsia="Times New Roman" w:hAnsi="Arial" w:cs="Arial"/>
          <w:sz w:val="24"/>
          <w:szCs w:val="24"/>
          <w:lang w:val="pl-PL"/>
        </w:rPr>
        <w:t>tym samym</w:t>
      </w:r>
      <w:r w:rsidR="00942278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</w:t>
      </w:r>
      <w:r w:rsidR="0024497C" w:rsidRPr="00C510C3">
        <w:rPr>
          <w:rFonts w:ascii="Arial" w:eastAsia="Times New Roman" w:hAnsi="Arial" w:cs="Arial"/>
          <w:sz w:val="24"/>
          <w:szCs w:val="24"/>
          <w:lang w:val="pl-PL"/>
        </w:rPr>
        <w:t>podmi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otom gospodarczym </w:t>
      </w:r>
      <w:r w:rsidR="00615A3E" w:rsidRPr="00C510C3">
        <w:rPr>
          <w:rFonts w:ascii="Arial" w:eastAsia="Times New Roman" w:hAnsi="Arial" w:cs="Arial"/>
          <w:sz w:val="24"/>
          <w:szCs w:val="24"/>
          <w:lang w:val="pl-PL"/>
        </w:rPr>
        <w:t>informacje</w:t>
      </w:r>
      <w:r w:rsidR="00FE4AF4">
        <w:rPr>
          <w:rFonts w:ascii="Arial" w:eastAsia="Times New Roman" w:hAnsi="Arial" w:cs="Arial"/>
          <w:sz w:val="24"/>
          <w:szCs w:val="24"/>
          <w:lang w:val="pl-PL"/>
        </w:rPr>
        <w:t xml:space="preserve"> w 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odniesieniu do </w:t>
      </w:r>
      <w:r w:rsidR="0024497C" w:rsidRPr="00C510C3">
        <w:rPr>
          <w:rFonts w:ascii="Arial" w:eastAsia="Times New Roman" w:hAnsi="Arial" w:cs="Arial"/>
          <w:sz w:val="24"/>
          <w:szCs w:val="24"/>
          <w:lang w:val="pl-PL"/>
        </w:rPr>
        <w:t>pochodzenia</w:t>
      </w:r>
      <w:r w:rsidR="00615A3E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towarów</w:t>
      </w:r>
      <w:r w:rsidR="0024497C" w:rsidRPr="00C510C3">
        <w:rPr>
          <w:rFonts w:ascii="Arial" w:eastAsia="Times New Roman" w:hAnsi="Arial" w:cs="Arial"/>
          <w:sz w:val="24"/>
          <w:szCs w:val="24"/>
          <w:lang w:val="pl-PL"/>
        </w:rPr>
        <w:t>, ułatwia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ją pracę organów </w:t>
      </w:r>
      <w:r w:rsidR="0024497C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celnych </w:t>
      </w:r>
      <w:r w:rsidR="00615A3E" w:rsidRPr="00C510C3">
        <w:rPr>
          <w:rFonts w:ascii="Arial" w:eastAsia="Times New Roman" w:hAnsi="Arial" w:cs="Arial"/>
          <w:sz w:val="24"/>
          <w:szCs w:val="24"/>
          <w:lang w:val="pl-PL"/>
        </w:rPr>
        <w:t>oraz</w:t>
      </w:r>
      <w:r w:rsidR="0024497C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przyczynia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ją </w:t>
      </w:r>
      <w:r w:rsidR="0024497C" w:rsidRPr="00C510C3">
        <w:rPr>
          <w:rFonts w:ascii="Arial" w:eastAsia="Times New Roman" w:hAnsi="Arial" w:cs="Arial"/>
          <w:sz w:val="24"/>
          <w:szCs w:val="24"/>
          <w:lang w:val="pl-PL"/>
        </w:rPr>
        <w:t>się do jednolitej interpretacji reguł pochodzenia.</w:t>
      </w:r>
    </w:p>
    <w:p w14:paraId="629ACAC4" w14:textId="77777777" w:rsidR="0024497C" w:rsidRPr="00C510C3" w:rsidRDefault="0024497C" w:rsidP="0024497C">
      <w:pPr>
        <w:jc w:val="both"/>
        <w:rPr>
          <w:rFonts w:ascii="Arial" w:eastAsia="Times New Roman" w:hAnsi="Arial" w:cs="Arial"/>
          <w:sz w:val="24"/>
          <w:szCs w:val="24"/>
          <w:lang w:val="pl-PL"/>
        </w:rPr>
      </w:pPr>
    </w:p>
    <w:p w14:paraId="2918090E" w14:textId="0AE75787" w:rsidR="0024497C" w:rsidRPr="00C510C3" w:rsidRDefault="0024497C" w:rsidP="0024497C">
      <w:pPr>
        <w:jc w:val="both"/>
        <w:rPr>
          <w:rFonts w:ascii="Arial" w:eastAsia="Times New Roman" w:hAnsi="Arial" w:cs="Arial"/>
          <w:b/>
          <w:sz w:val="24"/>
          <w:szCs w:val="24"/>
          <w:lang w:val="pl-PL"/>
        </w:rPr>
      </w:pPr>
      <w:r w:rsidRPr="00483AB3">
        <w:rPr>
          <w:rFonts w:ascii="Arial" w:eastAsia="Times New Roman" w:hAnsi="Arial" w:cs="Arial"/>
          <w:b/>
          <w:sz w:val="24"/>
          <w:szCs w:val="24"/>
          <w:lang w:val="pl-PL"/>
        </w:rPr>
        <w:t>1.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</w:t>
      </w:r>
      <w:r w:rsidRPr="00C510C3">
        <w:rPr>
          <w:rFonts w:ascii="Arial" w:eastAsia="Times New Roman" w:hAnsi="Arial" w:cs="Arial"/>
          <w:b/>
          <w:sz w:val="24"/>
          <w:szCs w:val="24"/>
          <w:lang w:val="pl-PL"/>
        </w:rPr>
        <w:t xml:space="preserve">Warunki złożenia wniosku o </w:t>
      </w:r>
      <w:r w:rsidR="00972158" w:rsidRPr="00C510C3">
        <w:rPr>
          <w:rFonts w:ascii="Arial" w:eastAsia="Times New Roman" w:hAnsi="Arial" w:cs="Arial"/>
          <w:b/>
          <w:sz w:val="24"/>
          <w:szCs w:val="24"/>
          <w:lang w:val="pl-PL"/>
        </w:rPr>
        <w:t>wydanie decyzji</w:t>
      </w:r>
      <w:r w:rsidRPr="00C510C3">
        <w:rPr>
          <w:rFonts w:ascii="Arial" w:eastAsia="Times New Roman" w:hAnsi="Arial" w:cs="Arial"/>
          <w:b/>
          <w:sz w:val="24"/>
          <w:szCs w:val="24"/>
          <w:lang w:val="pl-PL"/>
        </w:rPr>
        <w:t xml:space="preserve"> WIP</w:t>
      </w:r>
    </w:p>
    <w:p w14:paraId="2925F72E" w14:textId="50B14A0C" w:rsidR="0024497C" w:rsidRPr="00C510C3" w:rsidRDefault="0024497C" w:rsidP="0024497C">
      <w:pPr>
        <w:jc w:val="both"/>
        <w:rPr>
          <w:rFonts w:ascii="Arial" w:eastAsia="Times New Roman" w:hAnsi="Arial" w:cs="Arial"/>
          <w:sz w:val="24"/>
          <w:szCs w:val="24"/>
          <w:lang w:val="pl-PL"/>
        </w:rPr>
      </w:pP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W przepisach </w:t>
      </w:r>
      <w:r w:rsidR="009435F2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unijnych 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nie </w:t>
      </w:r>
      <w:r w:rsidR="009435F2" w:rsidRPr="00C510C3">
        <w:rPr>
          <w:rFonts w:ascii="Arial" w:eastAsia="Times New Roman" w:hAnsi="Arial" w:cs="Arial"/>
          <w:sz w:val="24"/>
          <w:szCs w:val="24"/>
          <w:lang w:val="pl-PL"/>
        </w:rPr>
        <w:t>wprowadzono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warunku, zgodnie z którym podmiot gospodarczy wnioskujący o WIP powinien mieć siedzibę na obszarze celnym Unii.</w:t>
      </w:r>
      <w:r w:rsidR="009435F2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Jednak,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</w:t>
      </w:r>
      <w:r w:rsidR="009435F2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niezależnie od </w:t>
      </w:r>
      <w:r w:rsidR="009435F2" w:rsidRPr="00C510C3">
        <w:rPr>
          <w:rFonts w:ascii="Arial" w:eastAsia="Times New Roman" w:hAnsi="Arial" w:cs="Arial"/>
          <w:sz w:val="24"/>
          <w:szCs w:val="24"/>
          <w:lang w:val="pl-PL"/>
        </w:rPr>
        <w:lastRenderedPageBreak/>
        <w:t>tego czy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wnioskodawca </w:t>
      </w:r>
      <w:r w:rsidR="009435F2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ma lub 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>nie ma siedziby na obszarze celn</w:t>
      </w:r>
      <w:r w:rsidR="00773BF8" w:rsidRPr="00C510C3">
        <w:rPr>
          <w:rFonts w:ascii="Arial" w:eastAsia="Times New Roman" w:hAnsi="Arial" w:cs="Arial"/>
          <w:sz w:val="24"/>
          <w:szCs w:val="24"/>
          <w:lang w:val="pl-PL"/>
        </w:rPr>
        <w:t>ym Unii, ubiegając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s</w:t>
      </w:r>
      <w:r w:rsidR="00773BF8" w:rsidRPr="00C510C3">
        <w:rPr>
          <w:rFonts w:ascii="Arial" w:eastAsia="Times New Roman" w:hAnsi="Arial" w:cs="Arial"/>
          <w:sz w:val="24"/>
          <w:szCs w:val="24"/>
          <w:lang w:val="pl-PL"/>
        </w:rPr>
        <w:t>ię o decyzję w sprawie wiążącej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informacji o pochodzeniu ma obowiązek podać we wnios</w:t>
      </w:r>
      <w:r w:rsidR="00773BF8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ku </w:t>
      </w:r>
      <w:r w:rsidR="009435F2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swój </w:t>
      </w:r>
      <w:r w:rsidR="00773BF8" w:rsidRPr="00C510C3">
        <w:rPr>
          <w:rFonts w:ascii="Arial" w:eastAsia="Times New Roman" w:hAnsi="Arial" w:cs="Arial"/>
          <w:sz w:val="24"/>
          <w:szCs w:val="24"/>
          <w:lang w:val="pl-PL"/>
        </w:rPr>
        <w:t>numer EORI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>.</w:t>
      </w:r>
    </w:p>
    <w:p w14:paraId="30886BC4" w14:textId="6C058637" w:rsidR="0024497C" w:rsidRPr="00C510C3" w:rsidRDefault="0024497C" w:rsidP="0024497C">
      <w:pPr>
        <w:jc w:val="both"/>
        <w:rPr>
          <w:rFonts w:ascii="Arial" w:eastAsia="Times New Roman" w:hAnsi="Arial" w:cs="Arial"/>
          <w:sz w:val="24"/>
          <w:szCs w:val="24"/>
          <w:lang w:val="pl-PL"/>
        </w:rPr>
      </w:pP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Każdy podmiot gospodarczy, który ubiega się o </w:t>
      </w:r>
      <w:r w:rsidR="00CC2FCA" w:rsidRPr="00C510C3">
        <w:rPr>
          <w:rFonts w:ascii="Arial" w:eastAsia="Times New Roman" w:hAnsi="Arial" w:cs="Arial"/>
          <w:sz w:val="24"/>
          <w:szCs w:val="24"/>
          <w:lang w:val="pl-PL"/>
        </w:rPr>
        <w:t>wydanie decyzji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WIP, może </w:t>
      </w:r>
      <w:r w:rsidR="009435F2" w:rsidRPr="00C510C3">
        <w:rPr>
          <w:rFonts w:ascii="Arial" w:eastAsia="Times New Roman" w:hAnsi="Arial" w:cs="Arial"/>
          <w:sz w:val="24"/>
          <w:szCs w:val="24"/>
          <w:lang w:val="pl-PL"/>
        </w:rPr>
        <w:t>skorzystać w ramach tej procedury z przedstawiciela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. Przedstawicielstwo to może być bezpośrednie, w tym przypadku przedstawiciel działa w imieniu i na rzecz podmiotu gospodarczego. Zastępstwo jest pośrednie, jeżeli przedstawiciel </w:t>
      </w:r>
      <w:r w:rsidR="00CC2FCA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działa we własnym imieniu (będzie 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>posiadaczem decyzji), ale</w:t>
      </w:r>
      <w:r w:rsidR="00CC2FCA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na rzecz </w:t>
      </w:r>
      <w:r w:rsidR="00D1516C">
        <w:rPr>
          <w:rFonts w:ascii="Arial" w:eastAsia="Times New Roman" w:hAnsi="Arial" w:cs="Arial"/>
          <w:sz w:val="24"/>
          <w:szCs w:val="24"/>
          <w:lang w:val="pl-PL"/>
        </w:rPr>
        <w:t xml:space="preserve">innego 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>podmiotu.</w:t>
      </w:r>
    </w:p>
    <w:p w14:paraId="7C9AFFB0" w14:textId="0654FDCD" w:rsidR="0024497C" w:rsidRPr="00C510C3" w:rsidRDefault="0024497C" w:rsidP="0024497C">
      <w:pPr>
        <w:jc w:val="both"/>
        <w:rPr>
          <w:rFonts w:ascii="Arial" w:eastAsia="Times New Roman" w:hAnsi="Arial" w:cs="Arial"/>
          <w:sz w:val="24"/>
          <w:szCs w:val="24"/>
          <w:lang w:val="pl-PL"/>
        </w:rPr>
      </w:pPr>
      <w:r w:rsidRPr="00C510C3">
        <w:rPr>
          <w:rFonts w:ascii="Arial" w:eastAsia="Times New Roman" w:hAnsi="Arial" w:cs="Arial"/>
          <w:sz w:val="24"/>
          <w:szCs w:val="24"/>
          <w:lang w:val="pl-PL"/>
        </w:rPr>
        <w:t>W przypadku</w:t>
      </w:r>
      <w:r w:rsidR="00F742D3" w:rsidRPr="00C510C3">
        <w:rPr>
          <w:rFonts w:ascii="Arial" w:eastAsia="Times New Roman" w:hAnsi="Arial" w:cs="Arial"/>
          <w:sz w:val="24"/>
          <w:szCs w:val="24"/>
          <w:lang w:val="pl-PL"/>
        </w:rPr>
        <w:t>,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gdy podmiot gospodarczy ma siedzibę poza UE, </w:t>
      </w:r>
      <w:r w:rsidR="00F742D3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lepszym 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rozwiązaniem </w:t>
      </w:r>
      <w:r w:rsidR="00F742D3" w:rsidRPr="00C510C3">
        <w:rPr>
          <w:rFonts w:ascii="Arial" w:eastAsia="Times New Roman" w:hAnsi="Arial" w:cs="Arial"/>
          <w:sz w:val="24"/>
          <w:szCs w:val="24"/>
          <w:lang w:val="pl-PL"/>
        </w:rPr>
        <w:t>będzie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wyznaczenie przedstawiciela pośredniego </w:t>
      </w:r>
      <w:r w:rsidR="00D1516C">
        <w:rPr>
          <w:rFonts w:ascii="Arial" w:eastAsia="Times New Roman" w:hAnsi="Arial" w:cs="Arial"/>
          <w:sz w:val="24"/>
          <w:szCs w:val="24"/>
          <w:lang w:val="pl-PL"/>
        </w:rPr>
        <w:t xml:space="preserve">mającego siedzibę na terytorium UE i 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posiadającego numer EORI, </w:t>
      </w:r>
      <w:r w:rsidR="00CC2FCA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który złoży 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wniosek o </w:t>
      </w:r>
      <w:r w:rsidR="00CC2FCA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wydanie 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>WIP.</w:t>
      </w:r>
      <w:r w:rsidR="00CC2FCA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Aby móc </w:t>
      </w:r>
      <w:r w:rsidR="00F742D3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później </w:t>
      </w:r>
      <w:r w:rsidR="00CC2FCA" w:rsidRPr="00C510C3">
        <w:rPr>
          <w:rFonts w:ascii="Arial" w:eastAsia="Times New Roman" w:hAnsi="Arial" w:cs="Arial"/>
          <w:sz w:val="24"/>
          <w:szCs w:val="24"/>
          <w:lang w:val="pl-PL"/>
        </w:rPr>
        <w:t>posługiwać się decyzją WIP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>, zgłoszenie cel</w:t>
      </w:r>
      <w:r w:rsidR="00CC2FCA" w:rsidRPr="00C510C3">
        <w:rPr>
          <w:rFonts w:ascii="Arial" w:eastAsia="Times New Roman" w:hAnsi="Arial" w:cs="Arial"/>
          <w:sz w:val="24"/>
          <w:szCs w:val="24"/>
          <w:lang w:val="pl-PL"/>
        </w:rPr>
        <w:t>ne musi być zł</w:t>
      </w:r>
      <w:r w:rsidR="00942278" w:rsidRPr="00C510C3">
        <w:rPr>
          <w:rFonts w:ascii="Arial" w:eastAsia="Times New Roman" w:hAnsi="Arial" w:cs="Arial"/>
          <w:sz w:val="24"/>
          <w:szCs w:val="24"/>
          <w:lang w:val="pl-PL"/>
        </w:rPr>
        <w:t>o</w:t>
      </w:r>
      <w:r w:rsidR="00CC2FCA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żone 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również </w:t>
      </w:r>
      <w:r w:rsidR="00F742D3" w:rsidRPr="00C510C3">
        <w:rPr>
          <w:rFonts w:ascii="Arial" w:eastAsia="Times New Roman" w:hAnsi="Arial" w:cs="Arial"/>
          <w:sz w:val="24"/>
          <w:szCs w:val="24"/>
          <w:lang w:val="pl-PL"/>
        </w:rPr>
        <w:t>przez tego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przedstawiciela pośredniego.</w:t>
      </w:r>
    </w:p>
    <w:p w14:paraId="3FDEEC2C" w14:textId="2AFAED88" w:rsidR="00942278" w:rsidRPr="00C510C3" w:rsidRDefault="0024497C" w:rsidP="0024497C">
      <w:pPr>
        <w:jc w:val="both"/>
        <w:rPr>
          <w:rFonts w:ascii="Arial" w:eastAsia="Times New Roman" w:hAnsi="Arial" w:cs="Arial"/>
          <w:sz w:val="24"/>
          <w:szCs w:val="24"/>
          <w:lang w:val="pl-PL"/>
        </w:rPr>
      </w:pPr>
      <w:r w:rsidRPr="00C510C3">
        <w:rPr>
          <w:rFonts w:ascii="Arial" w:eastAsia="Times New Roman" w:hAnsi="Arial" w:cs="Arial"/>
          <w:sz w:val="24"/>
          <w:szCs w:val="24"/>
          <w:lang w:val="pl-PL"/>
        </w:rPr>
        <w:lastRenderedPageBreak/>
        <w:t>Wniosek</w:t>
      </w:r>
      <w:r w:rsidR="004E6EBB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o wydanie decyzji w sprawie wiążących informacji 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należy przedłożyć właściwemu organowi celnemu w państwie członkowskim, w którym wnioskodawca ma siedzibę, lub w państwie członkowskim, w którym </w:t>
      </w:r>
      <w:r w:rsidR="004E6EBB" w:rsidRPr="00C510C3">
        <w:rPr>
          <w:rFonts w:ascii="Arial" w:eastAsia="Times New Roman" w:hAnsi="Arial" w:cs="Arial"/>
          <w:sz w:val="24"/>
          <w:szCs w:val="24"/>
          <w:lang w:val="pl-PL"/>
        </w:rPr>
        <w:t>informacj</w:t>
      </w:r>
      <w:r w:rsidR="00D5255B" w:rsidRPr="00C510C3">
        <w:rPr>
          <w:rFonts w:ascii="Arial" w:eastAsia="Times New Roman" w:hAnsi="Arial" w:cs="Arial"/>
          <w:sz w:val="24"/>
          <w:szCs w:val="24"/>
          <w:lang w:val="pl-PL"/>
        </w:rPr>
        <w:t>a</w:t>
      </w:r>
      <w:r w:rsidR="004E6EBB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będ</w:t>
      </w:r>
      <w:r w:rsidR="00D5255B" w:rsidRPr="00C510C3">
        <w:rPr>
          <w:rFonts w:ascii="Arial" w:eastAsia="Times New Roman" w:hAnsi="Arial" w:cs="Arial"/>
          <w:sz w:val="24"/>
          <w:szCs w:val="24"/>
          <w:lang w:val="pl-PL"/>
        </w:rPr>
        <w:t>zie</w:t>
      </w:r>
      <w:r w:rsidR="004E6EBB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wykorzy</w:t>
      </w:r>
      <w:r w:rsidR="00C510C3">
        <w:rPr>
          <w:rFonts w:ascii="Arial" w:eastAsia="Times New Roman" w:hAnsi="Arial" w:cs="Arial"/>
          <w:sz w:val="24"/>
          <w:szCs w:val="24"/>
          <w:lang w:val="pl-PL"/>
        </w:rPr>
        <w:t>s</w:t>
      </w:r>
      <w:r w:rsidR="004E6EBB" w:rsidRPr="00C510C3">
        <w:rPr>
          <w:rFonts w:ascii="Arial" w:eastAsia="Times New Roman" w:hAnsi="Arial" w:cs="Arial"/>
          <w:sz w:val="24"/>
          <w:szCs w:val="24"/>
          <w:lang w:val="pl-PL"/>
        </w:rPr>
        <w:t>tywan</w:t>
      </w:r>
      <w:r w:rsidR="00D5255B" w:rsidRPr="00C510C3">
        <w:rPr>
          <w:rFonts w:ascii="Arial" w:eastAsia="Times New Roman" w:hAnsi="Arial" w:cs="Arial"/>
          <w:sz w:val="24"/>
          <w:szCs w:val="24"/>
          <w:lang w:val="pl-PL"/>
        </w:rPr>
        <w:t>a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>.</w:t>
      </w:r>
    </w:p>
    <w:p w14:paraId="614FF9B2" w14:textId="7378DD8E" w:rsidR="0024497C" w:rsidRPr="006E7163" w:rsidRDefault="006E7163" w:rsidP="0024497C">
      <w:pPr>
        <w:jc w:val="both"/>
        <w:rPr>
          <w:rFonts w:ascii="Arial" w:eastAsia="Times New Roman" w:hAnsi="Arial" w:cs="Arial"/>
          <w:color w:val="FF0000"/>
          <w:sz w:val="24"/>
          <w:szCs w:val="24"/>
          <w:lang w:val="pl-PL"/>
        </w:rPr>
      </w:pPr>
      <w:r w:rsidRPr="006E7163">
        <w:rPr>
          <w:rFonts w:ascii="Arial" w:eastAsia="Times New Roman" w:hAnsi="Arial" w:cs="Arial"/>
          <w:color w:val="FF0000"/>
          <w:sz w:val="24"/>
          <w:szCs w:val="24"/>
          <w:lang w:val="pl-PL"/>
        </w:rPr>
        <w:t xml:space="preserve">W Polsce organem tym od 1 lipca 2023 r </w:t>
      </w:r>
      <w:r w:rsidR="00D5255B" w:rsidRPr="006E7163">
        <w:rPr>
          <w:rFonts w:ascii="Arial" w:eastAsia="Times New Roman" w:hAnsi="Arial" w:cs="Arial"/>
          <w:color w:val="FF0000"/>
          <w:sz w:val="24"/>
          <w:szCs w:val="24"/>
          <w:lang w:val="pl-PL"/>
        </w:rPr>
        <w:t xml:space="preserve"> jest Dyrektor </w:t>
      </w:r>
      <w:r w:rsidRPr="006E7163">
        <w:rPr>
          <w:rFonts w:ascii="Arial" w:eastAsia="Times New Roman" w:hAnsi="Arial" w:cs="Arial"/>
          <w:color w:val="FF0000"/>
          <w:sz w:val="24"/>
          <w:szCs w:val="24"/>
          <w:lang w:val="pl-PL"/>
        </w:rPr>
        <w:t>K</w:t>
      </w:r>
      <w:bookmarkStart w:id="0" w:name="_GoBack"/>
      <w:bookmarkEnd w:id="0"/>
      <w:r w:rsidRPr="006E7163">
        <w:rPr>
          <w:rFonts w:ascii="Arial" w:eastAsia="Times New Roman" w:hAnsi="Arial" w:cs="Arial"/>
          <w:color w:val="FF0000"/>
          <w:sz w:val="24"/>
          <w:szCs w:val="24"/>
          <w:lang w:val="pl-PL"/>
        </w:rPr>
        <w:t>rajowej Informacji Skarbowej.</w:t>
      </w:r>
    </w:p>
    <w:p w14:paraId="4AACBCAA" w14:textId="77777777" w:rsidR="006E7163" w:rsidRPr="006E7163" w:rsidRDefault="006E7163" w:rsidP="006E7163">
      <w:pPr>
        <w:jc w:val="both"/>
        <w:rPr>
          <w:rFonts w:ascii="Arial" w:eastAsia="Times New Roman" w:hAnsi="Arial" w:cs="Arial"/>
          <w:b/>
          <w:bCs/>
          <w:sz w:val="24"/>
          <w:szCs w:val="24"/>
          <w:lang w:val="pl-PL"/>
        </w:rPr>
      </w:pPr>
      <w:r w:rsidRPr="006E7163">
        <w:rPr>
          <w:rFonts w:ascii="Arial" w:eastAsia="Times New Roman" w:hAnsi="Arial" w:cs="Arial"/>
          <w:b/>
          <w:bCs/>
          <w:sz w:val="24"/>
          <w:szCs w:val="24"/>
          <w:lang w:val="pl-PL"/>
        </w:rPr>
        <w:t>Dyrektor Krajowej Informacji Skarbowej</w:t>
      </w:r>
    </w:p>
    <w:p w14:paraId="5FCE9328" w14:textId="77777777" w:rsidR="006E7163" w:rsidRPr="006E7163" w:rsidRDefault="006E7163" w:rsidP="006E7163">
      <w:pPr>
        <w:jc w:val="both"/>
        <w:rPr>
          <w:rFonts w:ascii="Arial" w:eastAsia="Times New Roman" w:hAnsi="Arial" w:cs="Arial"/>
          <w:b/>
          <w:bCs/>
          <w:sz w:val="24"/>
          <w:szCs w:val="24"/>
          <w:lang w:val="pl-PL"/>
        </w:rPr>
      </w:pPr>
      <w:r w:rsidRPr="006E7163">
        <w:rPr>
          <w:rFonts w:ascii="Arial" w:eastAsia="Times New Roman" w:hAnsi="Arial" w:cs="Arial"/>
          <w:b/>
          <w:bCs/>
          <w:sz w:val="24"/>
          <w:szCs w:val="24"/>
          <w:lang w:val="pl-PL"/>
        </w:rPr>
        <w:t>ul. Warszawska 5</w:t>
      </w:r>
    </w:p>
    <w:p w14:paraId="12F057BA" w14:textId="77777777" w:rsidR="006E7163" w:rsidRPr="006E7163" w:rsidRDefault="006E7163" w:rsidP="006E7163">
      <w:pPr>
        <w:jc w:val="both"/>
        <w:rPr>
          <w:rFonts w:ascii="Arial" w:eastAsia="Times New Roman" w:hAnsi="Arial" w:cs="Arial"/>
          <w:b/>
          <w:bCs/>
          <w:sz w:val="24"/>
          <w:szCs w:val="24"/>
          <w:lang w:val="pl-PL"/>
        </w:rPr>
      </w:pPr>
      <w:r w:rsidRPr="006E7163">
        <w:rPr>
          <w:rFonts w:ascii="Arial" w:eastAsia="Times New Roman" w:hAnsi="Arial" w:cs="Arial"/>
          <w:b/>
          <w:bCs/>
          <w:sz w:val="24"/>
          <w:szCs w:val="24"/>
          <w:lang w:val="pl-PL"/>
        </w:rPr>
        <w:t>43-300 Bielsko-Biała</w:t>
      </w:r>
    </w:p>
    <w:p w14:paraId="01851535" w14:textId="77777777" w:rsidR="006E7163" w:rsidRDefault="006E7163" w:rsidP="0024497C">
      <w:pPr>
        <w:jc w:val="both"/>
        <w:rPr>
          <w:rFonts w:ascii="Arial" w:eastAsia="Times New Roman" w:hAnsi="Arial" w:cs="Arial"/>
          <w:sz w:val="24"/>
          <w:szCs w:val="24"/>
          <w:lang w:val="pl-PL"/>
        </w:rPr>
      </w:pPr>
    </w:p>
    <w:p w14:paraId="542B1E1E" w14:textId="7C0FE244" w:rsidR="0024497C" w:rsidRPr="00C510C3" w:rsidRDefault="0024497C" w:rsidP="0024497C">
      <w:pPr>
        <w:jc w:val="both"/>
        <w:rPr>
          <w:rFonts w:ascii="Arial" w:eastAsia="Times New Roman" w:hAnsi="Arial" w:cs="Arial"/>
          <w:sz w:val="24"/>
          <w:szCs w:val="24"/>
          <w:lang w:val="pl-PL"/>
        </w:rPr>
      </w:pP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Wniosek </w:t>
      </w:r>
      <w:r w:rsidR="0002167F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może 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>dotyczy</w:t>
      </w:r>
      <w:r w:rsidR="0002167F" w:rsidRPr="00C510C3">
        <w:rPr>
          <w:rFonts w:ascii="Arial" w:eastAsia="Times New Roman" w:hAnsi="Arial" w:cs="Arial"/>
          <w:sz w:val="24"/>
          <w:szCs w:val="24"/>
          <w:lang w:val="pl-PL"/>
        </w:rPr>
        <w:t>ć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</w:t>
      </w:r>
      <w:r w:rsidR="004E6EBB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wyłącznie 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>jednego ro</w:t>
      </w:r>
      <w:r w:rsidR="004E6EBB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dzaju towarów i jednego zbioru 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okoliczności </w:t>
      </w:r>
      <w:r w:rsidR="004E6EBB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istotnych </w:t>
      </w:r>
      <w:r w:rsidR="0031474A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dla określenia </w:t>
      </w:r>
      <w:r w:rsidR="004E6EBB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pochodzenia (art. 16 </w:t>
      </w:r>
      <w:r w:rsidR="0002167F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ust. </w:t>
      </w:r>
      <w:r w:rsidR="004E6EBB" w:rsidRPr="00C510C3">
        <w:rPr>
          <w:rFonts w:ascii="Arial" w:eastAsia="Times New Roman" w:hAnsi="Arial" w:cs="Arial"/>
          <w:sz w:val="24"/>
          <w:szCs w:val="24"/>
          <w:lang w:val="pl-PL"/>
        </w:rPr>
        <w:t>3 UKC- RW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>)</w:t>
      </w:r>
      <w:r w:rsidR="004E6EBB" w:rsidRPr="00C510C3">
        <w:rPr>
          <w:rFonts w:ascii="Arial" w:eastAsia="Times New Roman" w:hAnsi="Arial" w:cs="Arial"/>
          <w:sz w:val="24"/>
          <w:szCs w:val="24"/>
          <w:lang w:val="pl-PL"/>
        </w:rPr>
        <w:t>.</w:t>
      </w:r>
    </w:p>
    <w:p w14:paraId="152F59CA" w14:textId="45BBEFED" w:rsidR="0024497C" w:rsidRPr="00C510C3" w:rsidRDefault="0024497C" w:rsidP="0024497C">
      <w:pPr>
        <w:jc w:val="both"/>
        <w:rPr>
          <w:rFonts w:ascii="Arial" w:eastAsia="Times New Roman" w:hAnsi="Arial" w:cs="Arial"/>
          <w:sz w:val="24"/>
          <w:szCs w:val="24"/>
          <w:lang w:val="pl-PL"/>
        </w:rPr>
      </w:pPr>
      <w:r w:rsidRPr="00C510C3">
        <w:rPr>
          <w:rFonts w:ascii="Arial" w:eastAsia="Times New Roman" w:hAnsi="Arial" w:cs="Arial"/>
          <w:sz w:val="24"/>
          <w:szCs w:val="24"/>
          <w:lang w:val="pl-PL"/>
        </w:rPr>
        <w:lastRenderedPageBreak/>
        <w:t xml:space="preserve">Jeden rodzaj towarów oznacza, że dane towary są klasyfikowane w tej samej pozycji taryfowej. Jeden zbiór okoliczności </w:t>
      </w:r>
      <w:r w:rsidR="0031474A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istotnych dla określenia 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>pochodzenia oznacza, że towary zostały uzyskane w identycznych warunkach</w:t>
      </w:r>
      <w:r w:rsidR="0002167F" w:rsidRPr="00C510C3">
        <w:rPr>
          <w:rFonts w:ascii="Arial" w:eastAsia="Times New Roman" w:hAnsi="Arial" w:cs="Arial"/>
          <w:sz w:val="24"/>
          <w:szCs w:val="24"/>
          <w:lang w:val="pl-PL"/>
        </w:rPr>
        <w:t>,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z zastosowaniem tego samego procesu wytwa</w:t>
      </w:r>
      <w:r w:rsidR="0031474A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rzania i </w:t>
      </w:r>
      <w:r w:rsidR="0002167F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ekwiwalentnych </w:t>
      </w:r>
      <w:r w:rsidR="0031474A" w:rsidRPr="00C510C3">
        <w:rPr>
          <w:rFonts w:ascii="Arial" w:eastAsia="Times New Roman" w:hAnsi="Arial" w:cs="Arial"/>
          <w:sz w:val="24"/>
          <w:szCs w:val="24"/>
          <w:lang w:val="pl-PL"/>
        </w:rPr>
        <w:t>materiałów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>, w szczególności jeżeli cho</w:t>
      </w:r>
      <w:r w:rsidR="0031474A" w:rsidRPr="00C510C3">
        <w:rPr>
          <w:rFonts w:ascii="Arial" w:eastAsia="Times New Roman" w:hAnsi="Arial" w:cs="Arial"/>
          <w:sz w:val="24"/>
          <w:szCs w:val="24"/>
          <w:lang w:val="pl-PL"/>
        </w:rPr>
        <w:t>dzi o ich status pochodz</w:t>
      </w:r>
      <w:r w:rsidR="0002167F" w:rsidRPr="00C510C3">
        <w:rPr>
          <w:rFonts w:ascii="Arial" w:eastAsia="Times New Roman" w:hAnsi="Arial" w:cs="Arial"/>
          <w:sz w:val="24"/>
          <w:szCs w:val="24"/>
          <w:lang w:val="pl-PL"/>
        </w:rPr>
        <w:t>enia</w:t>
      </w:r>
      <w:r w:rsidR="0031474A" w:rsidRPr="00C510C3">
        <w:rPr>
          <w:rFonts w:ascii="Arial" w:eastAsia="Times New Roman" w:hAnsi="Arial" w:cs="Arial"/>
          <w:sz w:val="24"/>
          <w:szCs w:val="24"/>
          <w:lang w:val="pl-PL"/>
        </w:rPr>
        <w:t>.</w:t>
      </w:r>
    </w:p>
    <w:p w14:paraId="64DDB076" w14:textId="2F7BF026" w:rsidR="0024497C" w:rsidRPr="00C510C3" w:rsidRDefault="0024497C" w:rsidP="00F1189A">
      <w:pPr>
        <w:spacing w:after="360"/>
        <w:jc w:val="both"/>
        <w:rPr>
          <w:rFonts w:ascii="Arial" w:eastAsia="Times New Roman" w:hAnsi="Arial" w:cs="Arial"/>
          <w:sz w:val="24"/>
          <w:szCs w:val="24"/>
          <w:lang w:val="pl-PL"/>
        </w:rPr>
      </w:pPr>
      <w:r w:rsidRPr="00C510C3">
        <w:rPr>
          <w:rFonts w:ascii="Arial" w:eastAsia="Times New Roman" w:hAnsi="Arial" w:cs="Arial"/>
          <w:sz w:val="24"/>
          <w:szCs w:val="24"/>
          <w:lang w:val="pl-PL"/>
        </w:rPr>
        <w:t>Wnioskodawca może złożyć tylko jeden wniosek dot</w:t>
      </w:r>
      <w:r w:rsidR="005F022A">
        <w:rPr>
          <w:rFonts w:ascii="Arial" w:eastAsia="Times New Roman" w:hAnsi="Arial" w:cs="Arial"/>
          <w:sz w:val="24"/>
          <w:szCs w:val="24"/>
          <w:lang w:val="pl-PL"/>
        </w:rPr>
        <w:t>yczący tych samych towarów i </w:t>
      </w:r>
      <w:r w:rsidR="00897055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tych samych 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>okol</w:t>
      </w:r>
      <w:r w:rsidR="00897055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iczności decydujących o nabyciu pochodzenia 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(art. 33 </w:t>
      </w:r>
      <w:r w:rsidR="0002167F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ust. 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1 </w:t>
      </w:r>
      <w:r w:rsidR="0002167F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lit. 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>a) UKC)</w:t>
      </w:r>
      <w:r w:rsidR="00EF0BE5" w:rsidRPr="00C510C3">
        <w:rPr>
          <w:rFonts w:ascii="Arial" w:eastAsia="Times New Roman" w:hAnsi="Arial" w:cs="Arial"/>
          <w:sz w:val="24"/>
          <w:szCs w:val="24"/>
          <w:lang w:val="pl-PL"/>
        </w:rPr>
        <w:t>.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Wniosek musi być </w:t>
      </w:r>
      <w:r w:rsidR="00897055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powiązany z planowanym wykorzystaniem 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>decyzji WIP</w:t>
      </w:r>
      <w:r w:rsidR="005F022A">
        <w:rPr>
          <w:rFonts w:ascii="Arial" w:eastAsia="Times New Roman" w:hAnsi="Arial" w:cs="Arial"/>
          <w:sz w:val="24"/>
          <w:szCs w:val="24"/>
          <w:lang w:val="pl-PL"/>
        </w:rPr>
        <w:t xml:space="preserve"> lub z </w:t>
      </w:r>
      <w:r w:rsidR="00897055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planowanym korzystaniem z 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procedury celnej (art. 33 </w:t>
      </w:r>
      <w:r w:rsidR="0002167F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ust. 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>1 lit. b) UKC).</w:t>
      </w:r>
      <w:r w:rsidR="00AE55CC">
        <w:rPr>
          <w:rFonts w:ascii="Arial" w:eastAsia="Times New Roman" w:hAnsi="Arial" w:cs="Arial"/>
          <w:sz w:val="24"/>
          <w:szCs w:val="24"/>
          <w:lang w:val="pl-PL"/>
        </w:rPr>
        <w:t xml:space="preserve"> </w:t>
      </w:r>
      <w:r w:rsidR="0083588E" w:rsidRPr="00C510C3">
        <w:rPr>
          <w:rFonts w:ascii="Arial" w:eastAsia="Times New Roman" w:hAnsi="Arial" w:cs="Arial"/>
          <w:sz w:val="24"/>
          <w:szCs w:val="24"/>
          <w:lang w:val="pl-PL"/>
        </w:rPr>
        <w:t>M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usi </w:t>
      </w:r>
      <w:r w:rsidR="0083588E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także 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zawierać </w:t>
      </w:r>
      <w:r w:rsidR="00C012AC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informacje wymagane do podjęcia 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>decyzji przez organ</w:t>
      </w:r>
      <w:r w:rsidR="00C012AC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celn</w:t>
      </w:r>
      <w:r w:rsidR="0083588E" w:rsidRPr="00C510C3">
        <w:rPr>
          <w:rFonts w:ascii="Arial" w:eastAsia="Times New Roman" w:hAnsi="Arial" w:cs="Arial"/>
          <w:sz w:val="24"/>
          <w:szCs w:val="24"/>
          <w:lang w:val="pl-PL"/>
        </w:rPr>
        <w:t>y, który</w:t>
      </w:r>
      <w:r w:rsidR="004A15EC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sprawdza, czy </w:t>
      </w:r>
      <w:r w:rsidR="00C012AC" w:rsidRPr="00C510C3">
        <w:rPr>
          <w:rFonts w:ascii="Arial" w:eastAsia="Times New Roman" w:hAnsi="Arial" w:cs="Arial"/>
          <w:sz w:val="24"/>
          <w:szCs w:val="24"/>
          <w:lang w:val="pl-PL"/>
        </w:rPr>
        <w:t>wszelkie informacje niezbędne do przyjęcia wniosku zostały dostarczone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. Wnioskodawca jest odpowiedzialny za dostarczenie wszelkich informacji niezbędnych do </w:t>
      </w:r>
      <w:r w:rsidR="004F67F5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podjęcia decyzji. W razie konieczności, w trakcie </w:t>
      </w:r>
      <w:r w:rsidR="004A15EC" w:rsidRPr="00C510C3">
        <w:rPr>
          <w:rFonts w:ascii="Arial" w:eastAsia="Times New Roman" w:hAnsi="Arial" w:cs="Arial"/>
          <w:sz w:val="24"/>
          <w:szCs w:val="24"/>
          <w:lang w:val="pl-PL"/>
        </w:rPr>
        <w:t>procesu wydawania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decyzji organ celn</w:t>
      </w:r>
      <w:r w:rsidR="0083588E" w:rsidRPr="00C510C3">
        <w:rPr>
          <w:rFonts w:ascii="Arial" w:eastAsia="Times New Roman" w:hAnsi="Arial" w:cs="Arial"/>
          <w:sz w:val="24"/>
          <w:szCs w:val="24"/>
          <w:lang w:val="pl-PL"/>
        </w:rPr>
        <w:t>y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mo</w:t>
      </w:r>
      <w:r w:rsidR="0083588E" w:rsidRPr="00C510C3">
        <w:rPr>
          <w:rFonts w:ascii="Arial" w:eastAsia="Times New Roman" w:hAnsi="Arial" w:cs="Arial"/>
          <w:sz w:val="24"/>
          <w:szCs w:val="24"/>
          <w:lang w:val="pl-PL"/>
        </w:rPr>
        <w:t>że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zażądać </w:t>
      </w:r>
      <w:r w:rsidR="004F67F5" w:rsidRPr="00C510C3">
        <w:rPr>
          <w:rFonts w:ascii="Arial" w:eastAsia="Times New Roman" w:hAnsi="Arial" w:cs="Arial"/>
          <w:sz w:val="24"/>
          <w:szCs w:val="24"/>
          <w:lang w:val="pl-PL"/>
        </w:rPr>
        <w:t>dodatkowych informacji.</w:t>
      </w:r>
    </w:p>
    <w:p w14:paraId="27C77F27" w14:textId="6F63D302" w:rsidR="0024497C" w:rsidRPr="00C510C3" w:rsidRDefault="0024497C" w:rsidP="0024497C">
      <w:pPr>
        <w:jc w:val="both"/>
        <w:rPr>
          <w:rFonts w:ascii="Arial" w:eastAsia="Times New Roman" w:hAnsi="Arial" w:cs="Arial"/>
          <w:b/>
          <w:bCs/>
          <w:sz w:val="24"/>
          <w:szCs w:val="24"/>
          <w:lang w:val="pl-PL"/>
        </w:rPr>
      </w:pPr>
      <w:r w:rsidRPr="00C510C3"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2. </w:t>
      </w:r>
      <w:r w:rsidR="0083588E" w:rsidRPr="00C510C3">
        <w:rPr>
          <w:rFonts w:ascii="Arial" w:eastAsia="Times New Roman" w:hAnsi="Arial" w:cs="Arial"/>
          <w:b/>
          <w:bCs/>
          <w:sz w:val="24"/>
          <w:szCs w:val="24"/>
          <w:lang w:val="pl-PL"/>
        </w:rPr>
        <w:t>S</w:t>
      </w:r>
      <w:r w:rsidRPr="00C510C3">
        <w:rPr>
          <w:rFonts w:ascii="Arial" w:eastAsia="Times New Roman" w:hAnsi="Arial" w:cs="Arial"/>
          <w:b/>
          <w:bCs/>
          <w:sz w:val="24"/>
          <w:szCs w:val="24"/>
          <w:lang w:val="pl-PL"/>
        </w:rPr>
        <w:t>kładani</w:t>
      </w:r>
      <w:r w:rsidR="0083588E" w:rsidRPr="00C510C3">
        <w:rPr>
          <w:rFonts w:ascii="Arial" w:eastAsia="Times New Roman" w:hAnsi="Arial" w:cs="Arial"/>
          <w:b/>
          <w:bCs/>
          <w:sz w:val="24"/>
          <w:szCs w:val="24"/>
          <w:lang w:val="pl-PL"/>
        </w:rPr>
        <w:t>e</w:t>
      </w:r>
      <w:r w:rsidRPr="00C510C3"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 wniosku i wymagane </w:t>
      </w:r>
      <w:r w:rsidR="001877A3" w:rsidRPr="00C510C3">
        <w:rPr>
          <w:rFonts w:ascii="Arial" w:eastAsia="Times New Roman" w:hAnsi="Arial" w:cs="Arial"/>
          <w:b/>
          <w:bCs/>
          <w:sz w:val="24"/>
          <w:szCs w:val="24"/>
          <w:lang w:val="pl-PL"/>
        </w:rPr>
        <w:t>informacje</w:t>
      </w:r>
    </w:p>
    <w:p w14:paraId="6A410193" w14:textId="248FD223" w:rsidR="0083588E" w:rsidRPr="00C510C3" w:rsidRDefault="0024497C" w:rsidP="0083588E">
      <w:pPr>
        <w:jc w:val="both"/>
        <w:rPr>
          <w:rFonts w:ascii="Arial" w:eastAsia="Times New Roman" w:hAnsi="Arial" w:cs="Arial"/>
          <w:sz w:val="24"/>
          <w:szCs w:val="24"/>
          <w:lang w:val="pl-PL"/>
        </w:rPr>
      </w:pPr>
      <w:r w:rsidRPr="00C510C3">
        <w:rPr>
          <w:rFonts w:ascii="Arial" w:eastAsia="Times New Roman" w:hAnsi="Arial" w:cs="Arial"/>
          <w:sz w:val="24"/>
          <w:szCs w:val="24"/>
          <w:lang w:val="pl-PL"/>
        </w:rPr>
        <w:lastRenderedPageBreak/>
        <w:t xml:space="preserve">Prawodawstwo unijne nie przewiduje specjalnego formularza wniosku, </w:t>
      </w:r>
      <w:r w:rsidR="0083588E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niemniej </w:t>
      </w:r>
      <w:r w:rsidR="0083588E" w:rsidRPr="00C510C3">
        <w:rPr>
          <w:rFonts w:ascii="Arial" w:eastAsia="Times New Roman" w:hAnsi="Arial" w:cs="Arial"/>
          <w:bCs/>
          <w:sz w:val="24"/>
          <w:szCs w:val="24"/>
          <w:lang w:val="pl-PL"/>
        </w:rPr>
        <w:t>wzór wniosku o udzielenie WIP stanowiący załącznik do niniejszych wytycznych</w:t>
      </w:r>
      <w:r w:rsidR="0083588E" w:rsidRPr="00C510C3"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 </w:t>
      </w:r>
      <w:r w:rsidR="0083588E" w:rsidRPr="00C510C3">
        <w:rPr>
          <w:rFonts w:ascii="Arial" w:eastAsia="Times New Roman" w:hAnsi="Arial" w:cs="Arial"/>
          <w:sz w:val="24"/>
          <w:szCs w:val="24"/>
          <w:lang w:val="pl-PL"/>
        </w:rPr>
        <w:t>jest oparty na wcześniejszym wzorze tego formularza, który funkcjonował na podstawie rozporządzenia Ministra Finansów z dnia 22 lipca 2011 r. w sprawie wzorów formularzy stosowanych w sprawach celnych (tekst jednolity Dz. U. z 2015 r., poz. 856). Chociaż rozporządzenie to</w:t>
      </w:r>
      <w:r w:rsidR="003D46B5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już nie obowiązuje</w:t>
      </w:r>
      <w:r w:rsidR="0083588E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i nie ma w związku z tym prawnego obowiązku stosowania tego formularza, to jednak zaleca się jego wykorzystywanie, co zdecydowanie ułatwi proces wnioskowania oraz skróci czas załatwiania formalności.</w:t>
      </w:r>
    </w:p>
    <w:p w14:paraId="1903CF74" w14:textId="3C7D421C" w:rsidR="0083588E" w:rsidRPr="00483AB3" w:rsidRDefault="0083588E" w:rsidP="0024497C">
      <w:pPr>
        <w:jc w:val="both"/>
        <w:rPr>
          <w:rFonts w:ascii="Arial" w:eastAsia="Times New Roman" w:hAnsi="Arial" w:cs="Arial"/>
          <w:b/>
          <w:sz w:val="24"/>
          <w:szCs w:val="24"/>
          <w:lang w:val="pl-PL"/>
        </w:rPr>
      </w:pPr>
      <w:r w:rsidRPr="00483AB3">
        <w:rPr>
          <w:rFonts w:ascii="Arial" w:eastAsia="Times New Roman" w:hAnsi="Arial" w:cs="Arial"/>
          <w:b/>
          <w:sz w:val="24"/>
          <w:szCs w:val="24"/>
          <w:lang w:val="pl-PL"/>
        </w:rPr>
        <w:t>Elementy wniosku</w:t>
      </w:r>
    </w:p>
    <w:p w14:paraId="58E0A9F7" w14:textId="617DC735" w:rsidR="00770726" w:rsidRPr="00C510C3" w:rsidRDefault="00770726" w:rsidP="00770726">
      <w:pPr>
        <w:jc w:val="both"/>
        <w:rPr>
          <w:rFonts w:ascii="Arial" w:eastAsia="Times New Roman" w:hAnsi="Arial" w:cs="Arial"/>
          <w:sz w:val="24"/>
          <w:szCs w:val="24"/>
          <w:lang w:val="pl-PL"/>
        </w:rPr>
      </w:pP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Dane zawarte we wniosku wskazane przez wnioskodawcę jako "Poufne", podlegają ochronie zgodnie z art. 12 </w:t>
      </w:r>
      <w:r w:rsidR="00EF0BE5" w:rsidRPr="00C510C3">
        <w:rPr>
          <w:rFonts w:ascii="Arial" w:eastAsia="Times New Roman" w:hAnsi="Arial" w:cs="Arial"/>
          <w:sz w:val="24"/>
          <w:szCs w:val="24"/>
          <w:lang w:val="pl-PL"/>
        </w:rPr>
        <w:t>u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nijnego </w:t>
      </w:r>
      <w:r w:rsidR="00EF0BE5" w:rsidRPr="00C510C3">
        <w:rPr>
          <w:rFonts w:ascii="Arial" w:eastAsia="Times New Roman" w:hAnsi="Arial" w:cs="Arial"/>
          <w:sz w:val="24"/>
          <w:szCs w:val="24"/>
          <w:lang w:val="pl-PL"/>
        </w:rPr>
        <w:t>k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odeksu </w:t>
      </w:r>
      <w:r w:rsidR="00EF0BE5" w:rsidRPr="00C510C3">
        <w:rPr>
          <w:rFonts w:ascii="Arial" w:eastAsia="Times New Roman" w:hAnsi="Arial" w:cs="Arial"/>
          <w:sz w:val="24"/>
          <w:szCs w:val="24"/>
          <w:lang w:val="pl-PL"/>
        </w:rPr>
        <w:t>c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>elnego i nie będą zawarte w treści WIP.</w:t>
      </w:r>
    </w:p>
    <w:p w14:paraId="2C5E0B42" w14:textId="49E25198" w:rsidR="00291213" w:rsidRDefault="00770726" w:rsidP="00770726">
      <w:pPr>
        <w:jc w:val="both"/>
        <w:rPr>
          <w:rFonts w:ascii="Arial" w:eastAsia="Times New Roman" w:hAnsi="Arial" w:cs="Arial"/>
          <w:sz w:val="24"/>
          <w:szCs w:val="24"/>
          <w:u w:val="single"/>
          <w:lang w:val="pl-PL"/>
        </w:rPr>
      </w:pPr>
      <w:r w:rsidRPr="00C510C3">
        <w:rPr>
          <w:rFonts w:ascii="Arial" w:eastAsia="Times New Roman" w:hAnsi="Arial" w:cs="Arial"/>
          <w:sz w:val="24"/>
          <w:szCs w:val="24"/>
          <w:u w:val="single"/>
          <w:lang w:val="pl-PL"/>
        </w:rPr>
        <w:t>Wnioskodawca</w:t>
      </w:r>
      <w:r w:rsidR="00F977E7">
        <w:rPr>
          <w:rFonts w:ascii="Arial" w:eastAsia="Times New Roman" w:hAnsi="Arial" w:cs="Arial"/>
          <w:sz w:val="24"/>
          <w:szCs w:val="24"/>
          <w:u w:val="single"/>
          <w:lang w:val="pl-PL"/>
        </w:rPr>
        <w:t xml:space="preserve"> i posiadacz</w:t>
      </w:r>
    </w:p>
    <w:p w14:paraId="54B6DAA3" w14:textId="70478F87" w:rsidR="00770726" w:rsidRDefault="00614554" w:rsidP="00770726">
      <w:pPr>
        <w:jc w:val="both"/>
        <w:rPr>
          <w:rFonts w:ascii="Arial" w:eastAsia="Times New Roman" w:hAnsi="Arial" w:cs="Arial"/>
          <w:sz w:val="24"/>
          <w:szCs w:val="24"/>
          <w:lang w:val="pl-PL"/>
        </w:rPr>
      </w:pPr>
      <w:r>
        <w:rPr>
          <w:rFonts w:ascii="Arial" w:eastAsia="Times New Roman" w:hAnsi="Arial" w:cs="Arial"/>
          <w:sz w:val="24"/>
          <w:szCs w:val="24"/>
          <w:lang w:val="pl-PL"/>
        </w:rPr>
        <w:lastRenderedPageBreak/>
        <w:t>W</w:t>
      </w:r>
      <w:r w:rsidR="00770726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nioskodawca wskazuje nazwę, adres siedziby </w:t>
      </w:r>
      <w:r w:rsidR="003D3626">
        <w:rPr>
          <w:rFonts w:ascii="Arial" w:eastAsia="Times New Roman" w:hAnsi="Arial" w:cs="Arial"/>
          <w:sz w:val="24"/>
          <w:szCs w:val="24"/>
          <w:lang w:val="pl-PL"/>
        </w:rPr>
        <w:t>(</w:t>
      </w:r>
      <w:r w:rsidR="00770726" w:rsidRPr="00C510C3">
        <w:rPr>
          <w:rFonts w:ascii="Arial" w:eastAsia="Times New Roman" w:hAnsi="Arial" w:cs="Arial"/>
          <w:sz w:val="24"/>
          <w:szCs w:val="24"/>
          <w:lang w:val="pl-PL"/>
        </w:rPr>
        <w:t>kod pocztowy, miejscowość, ulicę, numer domu, numer lokalu</w:t>
      </w:r>
      <w:r w:rsidR="003D3626">
        <w:rPr>
          <w:rFonts w:ascii="Arial" w:eastAsia="Times New Roman" w:hAnsi="Arial" w:cs="Arial"/>
          <w:sz w:val="24"/>
          <w:szCs w:val="24"/>
          <w:lang w:val="pl-PL"/>
        </w:rPr>
        <w:t>)</w:t>
      </w:r>
      <w:r w:rsidR="00770726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, telefon, faks i adres e-mail. Należy również wskazać numer EORI oraz numer świadectwa </w:t>
      </w:r>
      <w:r w:rsidR="009840D3">
        <w:rPr>
          <w:rFonts w:ascii="Arial" w:eastAsia="Times New Roman" w:hAnsi="Arial" w:cs="Arial"/>
          <w:sz w:val="24"/>
          <w:szCs w:val="24"/>
          <w:lang w:val="pl-PL"/>
        </w:rPr>
        <w:t>AEO</w:t>
      </w:r>
      <w:r w:rsidR="00770726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</w:t>
      </w:r>
      <w:r w:rsidR="00752C27">
        <w:rPr>
          <w:rFonts w:ascii="Arial" w:eastAsia="Times New Roman" w:hAnsi="Arial" w:cs="Arial"/>
          <w:sz w:val="24"/>
          <w:szCs w:val="24"/>
          <w:lang w:val="pl-PL"/>
        </w:rPr>
        <w:t>(jeżeli wnioskodawca je posiada)</w:t>
      </w:r>
      <w:r w:rsidR="00770726" w:rsidRPr="00C510C3">
        <w:rPr>
          <w:rFonts w:ascii="Arial" w:eastAsia="Times New Roman" w:hAnsi="Arial" w:cs="Arial"/>
          <w:sz w:val="24"/>
          <w:szCs w:val="24"/>
          <w:lang w:val="pl-PL"/>
        </w:rPr>
        <w:t>.</w:t>
      </w:r>
    </w:p>
    <w:p w14:paraId="29F73D75" w14:textId="20C80B79" w:rsidR="00555DCB" w:rsidRDefault="00963100" w:rsidP="00963100">
      <w:pPr>
        <w:jc w:val="both"/>
        <w:rPr>
          <w:rFonts w:ascii="Arial" w:eastAsia="Times New Roman" w:hAnsi="Arial" w:cs="Arial"/>
          <w:sz w:val="24"/>
          <w:szCs w:val="24"/>
          <w:lang w:val="pl-PL"/>
        </w:rPr>
      </w:pPr>
      <w:r w:rsidRPr="00963100">
        <w:rPr>
          <w:rFonts w:ascii="Arial" w:eastAsia="Times New Roman" w:hAnsi="Arial" w:cs="Arial"/>
          <w:sz w:val="24"/>
          <w:szCs w:val="24"/>
          <w:lang w:val="pl-PL"/>
        </w:rPr>
        <w:t>W przypadku pr</w:t>
      </w:r>
      <w:r w:rsidR="00FC3B4B">
        <w:rPr>
          <w:rFonts w:ascii="Arial" w:eastAsia="Times New Roman" w:hAnsi="Arial" w:cs="Arial"/>
          <w:sz w:val="24"/>
          <w:szCs w:val="24"/>
          <w:lang w:val="pl-PL"/>
        </w:rPr>
        <w:t>zedstawicielstwa pośredniego należy wskazać nazwę</w:t>
      </w:r>
      <w:r w:rsidRPr="00963100">
        <w:rPr>
          <w:rFonts w:ascii="Arial" w:eastAsia="Times New Roman" w:hAnsi="Arial" w:cs="Arial"/>
          <w:sz w:val="24"/>
          <w:szCs w:val="24"/>
          <w:lang w:val="pl-PL"/>
        </w:rPr>
        <w:t xml:space="preserve"> i adres przedstawicie</w:t>
      </w:r>
      <w:r>
        <w:rPr>
          <w:rFonts w:ascii="Arial" w:eastAsia="Times New Roman" w:hAnsi="Arial" w:cs="Arial"/>
          <w:sz w:val="24"/>
          <w:szCs w:val="24"/>
          <w:lang w:val="pl-PL"/>
        </w:rPr>
        <w:t xml:space="preserve">la </w:t>
      </w:r>
      <w:r w:rsidR="00555DCB">
        <w:rPr>
          <w:rFonts w:ascii="Arial" w:eastAsia="Times New Roman" w:hAnsi="Arial" w:cs="Arial"/>
          <w:sz w:val="24"/>
          <w:szCs w:val="24"/>
          <w:lang w:val="pl-PL"/>
        </w:rPr>
        <w:t>jako wnioskodawcy</w:t>
      </w:r>
      <w:r>
        <w:rPr>
          <w:rFonts w:ascii="Arial" w:eastAsia="Times New Roman" w:hAnsi="Arial" w:cs="Arial"/>
          <w:sz w:val="24"/>
          <w:szCs w:val="24"/>
          <w:lang w:val="pl-PL"/>
        </w:rPr>
        <w:t xml:space="preserve">. </w:t>
      </w:r>
      <w:r w:rsidR="00555DCB">
        <w:rPr>
          <w:rFonts w:ascii="Arial" w:eastAsia="Times New Roman" w:hAnsi="Arial" w:cs="Arial"/>
          <w:sz w:val="24"/>
          <w:szCs w:val="24"/>
          <w:lang w:val="pl-PL"/>
        </w:rPr>
        <w:t>P</w:t>
      </w:r>
      <w:r w:rsidRPr="00963100">
        <w:rPr>
          <w:rFonts w:ascii="Arial" w:eastAsia="Times New Roman" w:hAnsi="Arial" w:cs="Arial"/>
          <w:sz w:val="24"/>
          <w:szCs w:val="24"/>
          <w:lang w:val="pl-PL"/>
        </w:rPr>
        <w:t xml:space="preserve">rzedstawiciel pośredni wskazuje </w:t>
      </w:r>
      <w:r w:rsidR="00555DCB">
        <w:rPr>
          <w:rFonts w:ascii="Arial" w:eastAsia="Times New Roman" w:hAnsi="Arial" w:cs="Arial"/>
          <w:sz w:val="24"/>
          <w:szCs w:val="24"/>
          <w:lang w:val="pl-PL"/>
        </w:rPr>
        <w:t>swój numer EORI i on będzie także posiadaczem decyzji WIP.</w:t>
      </w:r>
    </w:p>
    <w:p w14:paraId="304A123E" w14:textId="09EAE4A1" w:rsidR="00963100" w:rsidRDefault="00963100" w:rsidP="00963100">
      <w:pPr>
        <w:jc w:val="both"/>
        <w:rPr>
          <w:rFonts w:ascii="Arial" w:eastAsia="Times New Roman" w:hAnsi="Arial" w:cs="Arial"/>
          <w:sz w:val="24"/>
          <w:szCs w:val="24"/>
          <w:lang w:val="pl-PL"/>
        </w:rPr>
      </w:pPr>
      <w:r w:rsidRPr="00963100">
        <w:rPr>
          <w:rFonts w:ascii="Arial" w:eastAsia="Times New Roman" w:hAnsi="Arial" w:cs="Arial"/>
          <w:sz w:val="24"/>
          <w:szCs w:val="24"/>
          <w:lang w:val="pl-PL"/>
        </w:rPr>
        <w:t xml:space="preserve">Jeżeli wnioskodawca jest reprezentowany bezpośrednio, przedstawiciel </w:t>
      </w:r>
      <w:r w:rsidR="00F977E7">
        <w:rPr>
          <w:rFonts w:ascii="Arial" w:eastAsia="Times New Roman" w:hAnsi="Arial" w:cs="Arial"/>
          <w:sz w:val="24"/>
          <w:szCs w:val="24"/>
          <w:lang w:val="pl-PL"/>
        </w:rPr>
        <w:t>podaje we wniosku</w:t>
      </w:r>
      <w:r w:rsidRPr="00963100">
        <w:rPr>
          <w:rFonts w:ascii="Arial" w:eastAsia="Times New Roman" w:hAnsi="Arial" w:cs="Arial"/>
          <w:sz w:val="24"/>
          <w:szCs w:val="24"/>
          <w:lang w:val="pl-PL"/>
        </w:rPr>
        <w:t xml:space="preserve"> swoje </w:t>
      </w:r>
      <w:r w:rsidR="00752C27">
        <w:rPr>
          <w:rFonts w:ascii="Arial" w:eastAsia="Times New Roman" w:hAnsi="Arial" w:cs="Arial"/>
          <w:sz w:val="24"/>
          <w:szCs w:val="24"/>
          <w:lang w:val="pl-PL"/>
        </w:rPr>
        <w:t>dane</w:t>
      </w:r>
      <w:r w:rsidRPr="00963100">
        <w:rPr>
          <w:rFonts w:ascii="Arial" w:eastAsia="Times New Roman" w:hAnsi="Arial" w:cs="Arial"/>
          <w:sz w:val="24"/>
          <w:szCs w:val="24"/>
          <w:lang w:val="pl-PL"/>
        </w:rPr>
        <w:t xml:space="preserve"> </w:t>
      </w:r>
      <w:r w:rsidR="00555DCB">
        <w:rPr>
          <w:rFonts w:ascii="Arial" w:eastAsia="Times New Roman" w:hAnsi="Arial" w:cs="Arial"/>
          <w:sz w:val="24"/>
          <w:szCs w:val="24"/>
          <w:lang w:val="pl-PL"/>
        </w:rPr>
        <w:t>i</w:t>
      </w:r>
      <w:r w:rsidRPr="00963100">
        <w:rPr>
          <w:rFonts w:ascii="Arial" w:eastAsia="Times New Roman" w:hAnsi="Arial" w:cs="Arial"/>
          <w:sz w:val="24"/>
          <w:szCs w:val="24"/>
          <w:lang w:val="pl-PL"/>
        </w:rPr>
        <w:t xml:space="preserve"> adres</w:t>
      </w:r>
      <w:r w:rsidR="00555DCB">
        <w:rPr>
          <w:rFonts w:ascii="Arial" w:eastAsia="Times New Roman" w:hAnsi="Arial" w:cs="Arial"/>
          <w:sz w:val="24"/>
          <w:szCs w:val="24"/>
          <w:lang w:val="pl-PL"/>
        </w:rPr>
        <w:t xml:space="preserve"> oraz </w:t>
      </w:r>
      <w:r w:rsidR="00555DCB" w:rsidRPr="00963100">
        <w:rPr>
          <w:rFonts w:ascii="Arial" w:eastAsia="Times New Roman" w:hAnsi="Arial" w:cs="Arial"/>
          <w:sz w:val="24"/>
          <w:szCs w:val="24"/>
          <w:lang w:val="pl-PL"/>
        </w:rPr>
        <w:t>również swój numer EORI</w:t>
      </w:r>
      <w:r w:rsidR="00555DCB">
        <w:rPr>
          <w:rFonts w:ascii="Arial" w:eastAsia="Times New Roman" w:hAnsi="Arial" w:cs="Arial"/>
          <w:sz w:val="24"/>
          <w:szCs w:val="24"/>
          <w:lang w:val="pl-PL"/>
        </w:rPr>
        <w:t>. Posiadaczem decyzji WIP będzie jednak w tym przypadku podmiot</w:t>
      </w:r>
      <w:r w:rsidR="00F977E7">
        <w:rPr>
          <w:rFonts w:ascii="Arial" w:eastAsia="Times New Roman" w:hAnsi="Arial" w:cs="Arial"/>
          <w:sz w:val="24"/>
          <w:szCs w:val="24"/>
          <w:lang w:val="pl-PL"/>
        </w:rPr>
        <w:t>,</w:t>
      </w:r>
      <w:r w:rsidR="00555DCB">
        <w:rPr>
          <w:rFonts w:ascii="Arial" w:eastAsia="Times New Roman" w:hAnsi="Arial" w:cs="Arial"/>
          <w:sz w:val="24"/>
          <w:szCs w:val="24"/>
          <w:lang w:val="pl-PL"/>
        </w:rPr>
        <w:t xml:space="preserve"> na którego rzecz występuje z wnioskiem</w:t>
      </w:r>
      <w:r w:rsidRPr="00963100">
        <w:rPr>
          <w:rFonts w:ascii="Arial" w:eastAsia="Times New Roman" w:hAnsi="Arial" w:cs="Arial"/>
          <w:sz w:val="24"/>
          <w:szCs w:val="24"/>
          <w:lang w:val="pl-PL"/>
        </w:rPr>
        <w:t>.</w:t>
      </w:r>
      <w:r w:rsidR="00555DCB">
        <w:rPr>
          <w:rFonts w:ascii="Arial" w:eastAsia="Times New Roman" w:hAnsi="Arial" w:cs="Arial"/>
          <w:sz w:val="24"/>
          <w:szCs w:val="24"/>
          <w:lang w:val="pl-PL"/>
        </w:rPr>
        <w:t xml:space="preserve"> Należy więc we wniosku wskazać </w:t>
      </w:r>
      <w:r w:rsidR="00F977E7">
        <w:rPr>
          <w:rFonts w:ascii="Arial" w:eastAsia="Times New Roman" w:hAnsi="Arial" w:cs="Arial"/>
          <w:sz w:val="24"/>
          <w:szCs w:val="24"/>
          <w:lang w:val="pl-PL"/>
        </w:rPr>
        <w:t xml:space="preserve">także </w:t>
      </w:r>
      <w:r w:rsidR="00555DCB">
        <w:rPr>
          <w:rFonts w:ascii="Arial" w:eastAsia="Times New Roman" w:hAnsi="Arial" w:cs="Arial"/>
          <w:sz w:val="24"/>
          <w:szCs w:val="24"/>
          <w:lang w:val="pl-PL"/>
        </w:rPr>
        <w:t>dane posiadacza, w tym jego numer EORI.</w:t>
      </w:r>
    </w:p>
    <w:p w14:paraId="7DE16C2F" w14:textId="71DAFC2B" w:rsidR="00555DCB" w:rsidRPr="00963100" w:rsidRDefault="00555DCB" w:rsidP="00963100">
      <w:pPr>
        <w:jc w:val="both"/>
        <w:rPr>
          <w:rFonts w:ascii="Arial" w:eastAsia="Times New Roman" w:hAnsi="Arial" w:cs="Arial"/>
          <w:sz w:val="24"/>
          <w:szCs w:val="24"/>
          <w:lang w:val="pl-PL"/>
        </w:rPr>
      </w:pPr>
      <w:r w:rsidRPr="00963100">
        <w:rPr>
          <w:rFonts w:ascii="Arial" w:eastAsia="Times New Roman" w:hAnsi="Arial" w:cs="Arial"/>
          <w:sz w:val="24"/>
          <w:szCs w:val="24"/>
          <w:lang w:val="pl-PL"/>
        </w:rPr>
        <w:t>Przedstawiciel przedstawia</w:t>
      </w:r>
      <w:r w:rsidR="00F977E7">
        <w:rPr>
          <w:rFonts w:ascii="Arial" w:eastAsia="Times New Roman" w:hAnsi="Arial" w:cs="Arial"/>
          <w:sz w:val="24"/>
          <w:szCs w:val="24"/>
          <w:lang w:val="pl-PL"/>
        </w:rPr>
        <w:t xml:space="preserve"> organowi celnemu</w:t>
      </w:r>
      <w:r w:rsidRPr="00963100">
        <w:rPr>
          <w:rFonts w:ascii="Arial" w:eastAsia="Times New Roman" w:hAnsi="Arial" w:cs="Arial"/>
          <w:sz w:val="24"/>
          <w:szCs w:val="24"/>
          <w:lang w:val="pl-PL"/>
        </w:rPr>
        <w:t xml:space="preserve"> odpowiednie pełnomocnictw</w:t>
      </w:r>
      <w:r w:rsidR="00F977E7">
        <w:rPr>
          <w:rFonts w:ascii="Arial" w:eastAsia="Times New Roman" w:hAnsi="Arial" w:cs="Arial"/>
          <w:sz w:val="24"/>
          <w:szCs w:val="24"/>
          <w:lang w:val="pl-PL"/>
        </w:rPr>
        <w:t>o</w:t>
      </w:r>
      <w:r w:rsidRPr="00963100">
        <w:rPr>
          <w:rFonts w:ascii="Arial" w:eastAsia="Times New Roman" w:hAnsi="Arial" w:cs="Arial"/>
          <w:sz w:val="24"/>
          <w:szCs w:val="24"/>
          <w:lang w:val="pl-PL"/>
        </w:rPr>
        <w:t xml:space="preserve"> poświadczające upoważnienie udzielone przez </w:t>
      </w:r>
      <w:r>
        <w:rPr>
          <w:rFonts w:ascii="Arial" w:eastAsia="Times New Roman" w:hAnsi="Arial" w:cs="Arial"/>
          <w:sz w:val="24"/>
          <w:szCs w:val="24"/>
          <w:lang w:val="pl-PL"/>
        </w:rPr>
        <w:t>reprezentowany</w:t>
      </w:r>
      <w:r w:rsidRPr="00963100">
        <w:rPr>
          <w:rFonts w:ascii="Arial" w:eastAsia="Times New Roman" w:hAnsi="Arial" w:cs="Arial"/>
          <w:sz w:val="24"/>
          <w:szCs w:val="24"/>
          <w:lang w:val="pl-PL"/>
        </w:rPr>
        <w:t xml:space="preserve"> przez niego podmiot gospodarczy.</w:t>
      </w:r>
    </w:p>
    <w:p w14:paraId="4C80C2A6" w14:textId="28BF21AC" w:rsidR="00963100" w:rsidRDefault="00963100" w:rsidP="00963100">
      <w:pPr>
        <w:jc w:val="both"/>
        <w:rPr>
          <w:rFonts w:ascii="Arial" w:eastAsia="Times New Roman" w:hAnsi="Arial" w:cs="Arial"/>
          <w:sz w:val="24"/>
          <w:szCs w:val="24"/>
          <w:lang w:val="pl-PL"/>
        </w:rPr>
      </w:pPr>
      <w:r>
        <w:rPr>
          <w:rFonts w:ascii="Arial" w:eastAsia="Times New Roman" w:hAnsi="Arial" w:cs="Arial"/>
          <w:sz w:val="24"/>
          <w:szCs w:val="24"/>
          <w:lang w:val="pl-PL"/>
        </w:rPr>
        <w:lastRenderedPageBreak/>
        <w:t>Wnioskodawca może też wskazać</w:t>
      </w:r>
      <w:r w:rsidRPr="00963100">
        <w:rPr>
          <w:rFonts w:ascii="Arial" w:eastAsia="Times New Roman" w:hAnsi="Arial" w:cs="Arial"/>
          <w:sz w:val="24"/>
          <w:szCs w:val="24"/>
          <w:lang w:val="pl-PL"/>
        </w:rPr>
        <w:t xml:space="preserve"> dane kontaktowe, w tym numer telefonu i adres poczty elektronicznej, </w:t>
      </w:r>
      <w:r w:rsidR="00752C27">
        <w:rPr>
          <w:rFonts w:ascii="Arial" w:eastAsia="Times New Roman" w:hAnsi="Arial" w:cs="Arial"/>
          <w:sz w:val="24"/>
          <w:szCs w:val="24"/>
          <w:lang w:val="pl-PL"/>
        </w:rPr>
        <w:t xml:space="preserve">osoby </w:t>
      </w:r>
      <w:r w:rsidRPr="00963100">
        <w:rPr>
          <w:rFonts w:ascii="Arial" w:eastAsia="Times New Roman" w:hAnsi="Arial" w:cs="Arial"/>
          <w:sz w:val="24"/>
          <w:szCs w:val="24"/>
          <w:lang w:val="pl-PL"/>
        </w:rPr>
        <w:t xml:space="preserve">upoważnionej do kontaktów. Osoba </w:t>
      </w:r>
      <w:r w:rsidR="00752C27">
        <w:rPr>
          <w:rFonts w:ascii="Arial" w:eastAsia="Times New Roman" w:hAnsi="Arial" w:cs="Arial"/>
          <w:sz w:val="24"/>
          <w:szCs w:val="24"/>
          <w:lang w:val="pl-PL"/>
        </w:rPr>
        <w:t xml:space="preserve">tak </w:t>
      </w:r>
      <w:r w:rsidRPr="00963100">
        <w:rPr>
          <w:rFonts w:ascii="Arial" w:eastAsia="Times New Roman" w:hAnsi="Arial" w:cs="Arial"/>
          <w:sz w:val="24"/>
          <w:szCs w:val="24"/>
          <w:lang w:val="pl-PL"/>
        </w:rPr>
        <w:t>wyznaczona jest odpowiedzialna za kontakt</w:t>
      </w:r>
      <w:r w:rsidR="00752C27">
        <w:rPr>
          <w:rFonts w:ascii="Arial" w:eastAsia="Times New Roman" w:hAnsi="Arial" w:cs="Arial"/>
          <w:sz w:val="24"/>
          <w:szCs w:val="24"/>
          <w:lang w:val="pl-PL"/>
        </w:rPr>
        <w:t>owanie się</w:t>
      </w:r>
      <w:r w:rsidRPr="00963100">
        <w:rPr>
          <w:rFonts w:ascii="Arial" w:eastAsia="Times New Roman" w:hAnsi="Arial" w:cs="Arial"/>
          <w:sz w:val="24"/>
          <w:szCs w:val="24"/>
          <w:lang w:val="pl-PL"/>
        </w:rPr>
        <w:t xml:space="preserve"> z organ</w:t>
      </w:r>
      <w:r w:rsidR="00752C27">
        <w:rPr>
          <w:rFonts w:ascii="Arial" w:eastAsia="Times New Roman" w:hAnsi="Arial" w:cs="Arial"/>
          <w:sz w:val="24"/>
          <w:szCs w:val="24"/>
          <w:lang w:val="pl-PL"/>
        </w:rPr>
        <w:t>em</w:t>
      </w:r>
      <w:r w:rsidRPr="00963100">
        <w:rPr>
          <w:rFonts w:ascii="Arial" w:eastAsia="Times New Roman" w:hAnsi="Arial" w:cs="Arial"/>
          <w:sz w:val="24"/>
          <w:szCs w:val="24"/>
          <w:lang w:val="pl-PL"/>
        </w:rPr>
        <w:t xml:space="preserve"> celnym w sprawie wniosku</w:t>
      </w:r>
      <w:r w:rsidR="00752C27">
        <w:rPr>
          <w:rFonts w:ascii="Arial" w:eastAsia="Times New Roman" w:hAnsi="Arial" w:cs="Arial"/>
          <w:sz w:val="24"/>
          <w:szCs w:val="24"/>
          <w:lang w:val="pl-PL"/>
        </w:rPr>
        <w:t>,</w:t>
      </w:r>
      <w:r w:rsidRPr="00963100">
        <w:rPr>
          <w:rFonts w:ascii="Arial" w:eastAsia="Times New Roman" w:hAnsi="Arial" w:cs="Arial"/>
          <w:sz w:val="24"/>
          <w:szCs w:val="24"/>
          <w:lang w:val="pl-PL"/>
        </w:rPr>
        <w:t xml:space="preserve"> </w:t>
      </w:r>
      <w:r w:rsidR="00752C27">
        <w:rPr>
          <w:rFonts w:ascii="Arial" w:eastAsia="Times New Roman" w:hAnsi="Arial" w:cs="Arial"/>
          <w:sz w:val="24"/>
          <w:szCs w:val="24"/>
          <w:lang w:val="pl-PL"/>
        </w:rPr>
        <w:t>a</w:t>
      </w:r>
      <w:r w:rsidRPr="00963100">
        <w:rPr>
          <w:rFonts w:ascii="Arial" w:eastAsia="Times New Roman" w:hAnsi="Arial" w:cs="Arial"/>
          <w:sz w:val="24"/>
          <w:szCs w:val="24"/>
          <w:lang w:val="pl-PL"/>
        </w:rPr>
        <w:t xml:space="preserve"> organ celn</w:t>
      </w:r>
      <w:r w:rsidR="00752C27">
        <w:rPr>
          <w:rFonts w:ascii="Arial" w:eastAsia="Times New Roman" w:hAnsi="Arial" w:cs="Arial"/>
          <w:sz w:val="24"/>
          <w:szCs w:val="24"/>
          <w:lang w:val="pl-PL"/>
        </w:rPr>
        <w:t>y</w:t>
      </w:r>
      <w:r w:rsidRPr="00963100">
        <w:rPr>
          <w:rFonts w:ascii="Arial" w:eastAsia="Times New Roman" w:hAnsi="Arial" w:cs="Arial"/>
          <w:sz w:val="24"/>
          <w:szCs w:val="24"/>
          <w:lang w:val="pl-PL"/>
        </w:rPr>
        <w:t xml:space="preserve"> mo</w:t>
      </w:r>
      <w:r w:rsidR="00752C27">
        <w:rPr>
          <w:rFonts w:ascii="Arial" w:eastAsia="Times New Roman" w:hAnsi="Arial" w:cs="Arial"/>
          <w:sz w:val="24"/>
          <w:szCs w:val="24"/>
          <w:lang w:val="pl-PL"/>
        </w:rPr>
        <w:t>że</w:t>
      </w:r>
      <w:r>
        <w:rPr>
          <w:rFonts w:ascii="Arial" w:eastAsia="Times New Roman" w:hAnsi="Arial" w:cs="Arial"/>
          <w:sz w:val="24"/>
          <w:szCs w:val="24"/>
          <w:lang w:val="pl-PL"/>
        </w:rPr>
        <w:t xml:space="preserve"> </w:t>
      </w:r>
      <w:r w:rsidRPr="00963100">
        <w:rPr>
          <w:rFonts w:ascii="Arial" w:eastAsia="Times New Roman" w:hAnsi="Arial" w:cs="Arial"/>
          <w:sz w:val="24"/>
          <w:szCs w:val="24"/>
          <w:lang w:val="pl-PL"/>
        </w:rPr>
        <w:t xml:space="preserve">się z nią kontaktować w </w:t>
      </w:r>
      <w:r w:rsidR="00752C27">
        <w:rPr>
          <w:rFonts w:ascii="Arial" w:eastAsia="Times New Roman" w:hAnsi="Arial" w:cs="Arial"/>
          <w:sz w:val="24"/>
          <w:szCs w:val="24"/>
          <w:lang w:val="pl-PL"/>
        </w:rPr>
        <w:t xml:space="preserve">trakcie </w:t>
      </w:r>
      <w:r w:rsidR="00F977E7">
        <w:rPr>
          <w:rFonts w:ascii="Arial" w:eastAsia="Times New Roman" w:hAnsi="Arial" w:cs="Arial"/>
          <w:sz w:val="24"/>
          <w:szCs w:val="24"/>
          <w:lang w:val="pl-PL"/>
        </w:rPr>
        <w:t xml:space="preserve">jego </w:t>
      </w:r>
      <w:r w:rsidR="00752C27">
        <w:rPr>
          <w:rFonts w:ascii="Arial" w:eastAsia="Times New Roman" w:hAnsi="Arial" w:cs="Arial"/>
          <w:sz w:val="24"/>
          <w:szCs w:val="24"/>
          <w:lang w:val="pl-PL"/>
        </w:rPr>
        <w:t>rozpatrywania</w:t>
      </w:r>
      <w:r>
        <w:rPr>
          <w:rFonts w:ascii="Arial" w:eastAsia="Times New Roman" w:hAnsi="Arial" w:cs="Arial"/>
          <w:sz w:val="24"/>
          <w:szCs w:val="24"/>
          <w:lang w:val="pl-PL"/>
        </w:rPr>
        <w:t>.</w:t>
      </w:r>
    </w:p>
    <w:p w14:paraId="0C543A4B" w14:textId="026DD2BA" w:rsidR="00291213" w:rsidRDefault="00781469" w:rsidP="00C007D7">
      <w:pPr>
        <w:jc w:val="both"/>
        <w:rPr>
          <w:rFonts w:ascii="Arial" w:eastAsia="Times New Roman" w:hAnsi="Arial" w:cs="Arial"/>
          <w:sz w:val="24"/>
          <w:szCs w:val="24"/>
          <w:u w:val="single"/>
          <w:lang w:val="pl-PL"/>
        </w:rPr>
      </w:pPr>
      <w:r w:rsidRPr="00C510C3">
        <w:rPr>
          <w:rFonts w:ascii="Arial" w:eastAsia="Times New Roman" w:hAnsi="Arial" w:cs="Arial"/>
          <w:sz w:val="24"/>
          <w:szCs w:val="24"/>
          <w:u w:val="single"/>
          <w:lang w:val="pl-PL"/>
        </w:rPr>
        <w:t>Klasyfi</w:t>
      </w:r>
      <w:r w:rsidR="00F977E7">
        <w:rPr>
          <w:rFonts w:ascii="Arial" w:eastAsia="Times New Roman" w:hAnsi="Arial" w:cs="Arial"/>
          <w:sz w:val="24"/>
          <w:szCs w:val="24"/>
          <w:u w:val="single"/>
          <w:lang w:val="pl-PL"/>
        </w:rPr>
        <w:t>kacja towarów w nomenklaturze taryfowej</w:t>
      </w:r>
    </w:p>
    <w:p w14:paraId="39D3D0A4" w14:textId="47B3DCDE" w:rsidR="00C007D7" w:rsidRDefault="00614554" w:rsidP="00C007D7">
      <w:pPr>
        <w:jc w:val="both"/>
        <w:rPr>
          <w:rFonts w:ascii="Arial" w:eastAsia="Times New Roman" w:hAnsi="Arial" w:cs="Arial"/>
          <w:sz w:val="24"/>
          <w:szCs w:val="24"/>
          <w:lang w:val="pl-PL"/>
        </w:rPr>
      </w:pPr>
      <w:r>
        <w:rPr>
          <w:rFonts w:ascii="Arial" w:eastAsia="Times New Roman" w:hAnsi="Arial" w:cs="Arial"/>
          <w:sz w:val="24"/>
          <w:szCs w:val="24"/>
          <w:lang w:val="pl-PL"/>
        </w:rPr>
        <w:t>W</w:t>
      </w:r>
      <w:r w:rsidR="00781469" w:rsidRPr="00C510C3">
        <w:rPr>
          <w:rFonts w:ascii="Arial" w:eastAsia="Times New Roman" w:hAnsi="Arial" w:cs="Arial"/>
          <w:sz w:val="24"/>
          <w:szCs w:val="24"/>
          <w:lang w:val="pl-PL"/>
        </w:rPr>
        <w:t>nioskodawca</w:t>
      </w:r>
      <w:r w:rsidR="00C007D7">
        <w:rPr>
          <w:rFonts w:ascii="Arial" w:eastAsia="Times New Roman" w:hAnsi="Arial" w:cs="Arial"/>
          <w:sz w:val="24"/>
          <w:szCs w:val="24"/>
          <w:lang w:val="pl-PL"/>
        </w:rPr>
        <w:t xml:space="preserve"> </w:t>
      </w:r>
      <w:r w:rsidR="00781469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wskazuje pozycję/podpozycję (kod </w:t>
      </w:r>
      <w:r w:rsidR="006F5DE1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nomenklatury </w:t>
      </w:r>
      <w:r w:rsidR="00F977E7">
        <w:rPr>
          <w:rFonts w:ascii="Arial" w:eastAsia="Times New Roman" w:hAnsi="Arial" w:cs="Arial"/>
          <w:sz w:val="24"/>
          <w:szCs w:val="24"/>
          <w:lang w:val="pl-PL"/>
        </w:rPr>
        <w:t>HS/CN</w:t>
      </w:r>
      <w:r w:rsidR="006F5DE1" w:rsidRPr="00C510C3">
        <w:rPr>
          <w:rFonts w:ascii="Arial" w:eastAsia="Times New Roman" w:hAnsi="Arial" w:cs="Arial"/>
          <w:sz w:val="24"/>
          <w:szCs w:val="24"/>
          <w:lang w:val="pl-PL"/>
        </w:rPr>
        <w:t>)</w:t>
      </w:r>
      <w:r w:rsidR="00752C27">
        <w:rPr>
          <w:rFonts w:ascii="Arial" w:eastAsia="Times New Roman" w:hAnsi="Arial" w:cs="Arial"/>
          <w:sz w:val="24"/>
          <w:szCs w:val="24"/>
          <w:lang w:val="pl-PL"/>
        </w:rPr>
        <w:t xml:space="preserve"> </w:t>
      </w:r>
      <w:r w:rsidR="00781469" w:rsidRPr="00C510C3">
        <w:rPr>
          <w:rFonts w:ascii="Arial" w:eastAsia="Times New Roman" w:hAnsi="Arial" w:cs="Arial"/>
          <w:sz w:val="24"/>
          <w:szCs w:val="24"/>
          <w:lang w:val="pl-PL"/>
        </w:rPr>
        <w:t>produktu objętego wnioskiem</w:t>
      </w:r>
      <w:r w:rsidR="00752C27">
        <w:rPr>
          <w:rFonts w:ascii="Arial" w:eastAsia="Times New Roman" w:hAnsi="Arial" w:cs="Arial"/>
          <w:sz w:val="24"/>
          <w:szCs w:val="24"/>
          <w:lang w:val="pl-PL"/>
        </w:rPr>
        <w:t>.</w:t>
      </w:r>
      <w:r w:rsidR="00781469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</w:t>
      </w:r>
      <w:r w:rsidR="00752C27">
        <w:rPr>
          <w:rFonts w:ascii="Arial" w:eastAsia="Times New Roman" w:hAnsi="Arial" w:cs="Arial"/>
          <w:sz w:val="24"/>
          <w:szCs w:val="24"/>
          <w:lang w:val="pl-PL"/>
        </w:rPr>
        <w:t>K</w:t>
      </w:r>
      <w:r w:rsidR="00781469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lasyfikacja ta służy tylko jako wskazówka i nie jest wiążąca dla </w:t>
      </w:r>
      <w:r w:rsidR="00752C27">
        <w:rPr>
          <w:rFonts w:ascii="Arial" w:eastAsia="Times New Roman" w:hAnsi="Arial" w:cs="Arial"/>
          <w:sz w:val="24"/>
          <w:szCs w:val="24"/>
          <w:lang w:val="pl-PL"/>
        </w:rPr>
        <w:t>organu celnego</w:t>
      </w:r>
      <w:r w:rsidR="00781469" w:rsidRPr="00C510C3">
        <w:rPr>
          <w:rFonts w:ascii="Arial" w:eastAsia="Times New Roman" w:hAnsi="Arial" w:cs="Arial"/>
          <w:sz w:val="24"/>
          <w:szCs w:val="24"/>
          <w:lang w:val="pl-PL"/>
        </w:rPr>
        <w:t>, z</w:t>
      </w:r>
      <w:r w:rsidR="00752C27">
        <w:rPr>
          <w:rFonts w:ascii="Arial" w:eastAsia="Times New Roman" w:hAnsi="Arial" w:cs="Arial"/>
          <w:sz w:val="24"/>
          <w:szCs w:val="24"/>
          <w:lang w:val="pl-PL"/>
        </w:rPr>
        <w:t>a</w:t>
      </w:r>
      <w:r w:rsidR="00781469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wyjątkiem </w:t>
      </w:r>
      <w:r w:rsidR="00752C27">
        <w:rPr>
          <w:rFonts w:ascii="Arial" w:eastAsia="Times New Roman" w:hAnsi="Arial" w:cs="Arial"/>
          <w:sz w:val="24"/>
          <w:szCs w:val="24"/>
          <w:lang w:val="pl-PL"/>
        </w:rPr>
        <w:t xml:space="preserve">posiadania decyzji </w:t>
      </w:r>
      <w:r w:rsidR="00781469" w:rsidRPr="00C510C3">
        <w:rPr>
          <w:rFonts w:ascii="Arial" w:eastAsia="Times New Roman" w:hAnsi="Arial" w:cs="Arial"/>
          <w:sz w:val="24"/>
          <w:szCs w:val="24"/>
          <w:lang w:val="pl-PL"/>
        </w:rPr>
        <w:t>WIT</w:t>
      </w:r>
      <w:r w:rsidR="00AB10C6">
        <w:rPr>
          <w:rFonts w:ascii="Arial" w:eastAsia="Times New Roman" w:hAnsi="Arial" w:cs="Arial"/>
          <w:sz w:val="24"/>
          <w:szCs w:val="24"/>
          <w:lang w:val="pl-PL"/>
        </w:rPr>
        <w:t xml:space="preserve"> (j</w:t>
      </w:r>
      <w:r w:rsidR="00AB10C6" w:rsidRPr="00C007D7">
        <w:rPr>
          <w:rFonts w:ascii="Arial" w:eastAsia="Times New Roman" w:hAnsi="Arial" w:cs="Arial"/>
          <w:sz w:val="24"/>
          <w:szCs w:val="24"/>
          <w:lang w:val="pl-PL"/>
        </w:rPr>
        <w:t>eżeli wnioskodawca jest posiadaczem decyzji WIT dla tych samych towarów, wskazuje kod określony w tej decyzji</w:t>
      </w:r>
      <w:r w:rsidR="00AB10C6">
        <w:rPr>
          <w:rFonts w:ascii="Arial" w:eastAsia="Times New Roman" w:hAnsi="Arial" w:cs="Arial"/>
          <w:sz w:val="24"/>
          <w:szCs w:val="24"/>
          <w:lang w:val="pl-PL"/>
        </w:rPr>
        <w:t>)</w:t>
      </w:r>
      <w:r w:rsidR="00781469" w:rsidRPr="00C510C3">
        <w:rPr>
          <w:rFonts w:ascii="Arial" w:eastAsia="Times New Roman" w:hAnsi="Arial" w:cs="Arial"/>
          <w:sz w:val="24"/>
          <w:szCs w:val="24"/>
          <w:lang w:val="pl-PL"/>
        </w:rPr>
        <w:t>.</w:t>
      </w:r>
    </w:p>
    <w:p w14:paraId="72F43644" w14:textId="6C99D658" w:rsidR="00C007D7" w:rsidRPr="00C007D7" w:rsidRDefault="00C007D7" w:rsidP="00C007D7">
      <w:pPr>
        <w:jc w:val="both"/>
        <w:rPr>
          <w:rFonts w:ascii="Arial" w:eastAsia="Times New Roman" w:hAnsi="Arial" w:cs="Arial"/>
          <w:sz w:val="24"/>
          <w:szCs w:val="24"/>
          <w:lang w:val="pl-PL"/>
        </w:rPr>
      </w:pPr>
      <w:r w:rsidRPr="00C007D7">
        <w:rPr>
          <w:rFonts w:ascii="Arial" w:eastAsia="Times New Roman" w:hAnsi="Arial" w:cs="Arial"/>
          <w:sz w:val="24"/>
          <w:szCs w:val="24"/>
          <w:lang w:val="pl-PL"/>
        </w:rPr>
        <w:t xml:space="preserve">Kod nomenklatury </w:t>
      </w:r>
      <w:r w:rsidR="00752C27">
        <w:rPr>
          <w:rFonts w:ascii="Arial" w:eastAsia="Times New Roman" w:hAnsi="Arial" w:cs="Arial"/>
          <w:sz w:val="24"/>
          <w:szCs w:val="24"/>
          <w:lang w:val="pl-PL"/>
        </w:rPr>
        <w:t>taryfowej</w:t>
      </w:r>
      <w:r w:rsidRPr="00C007D7">
        <w:rPr>
          <w:rFonts w:ascii="Arial" w:eastAsia="Times New Roman" w:hAnsi="Arial" w:cs="Arial"/>
          <w:sz w:val="24"/>
          <w:szCs w:val="24"/>
          <w:lang w:val="pl-PL"/>
        </w:rPr>
        <w:t xml:space="preserve"> musi być wystarczająco szczegółowy, aby umożliwić identyfikację towaru i </w:t>
      </w:r>
      <w:r w:rsidR="00603AFD">
        <w:rPr>
          <w:rFonts w:ascii="Arial" w:eastAsia="Times New Roman" w:hAnsi="Arial" w:cs="Arial"/>
          <w:sz w:val="24"/>
          <w:szCs w:val="24"/>
          <w:lang w:val="pl-PL"/>
        </w:rPr>
        <w:t xml:space="preserve">w konsekwencji odpowiedniej </w:t>
      </w:r>
      <w:r w:rsidRPr="00C007D7">
        <w:rPr>
          <w:rFonts w:ascii="Arial" w:eastAsia="Times New Roman" w:hAnsi="Arial" w:cs="Arial"/>
          <w:sz w:val="24"/>
          <w:szCs w:val="24"/>
          <w:lang w:val="pl-PL"/>
        </w:rPr>
        <w:t xml:space="preserve">reguły </w:t>
      </w:r>
      <w:r>
        <w:rPr>
          <w:rFonts w:ascii="Arial" w:eastAsia="Times New Roman" w:hAnsi="Arial" w:cs="Arial"/>
          <w:sz w:val="24"/>
          <w:szCs w:val="24"/>
          <w:lang w:val="pl-PL"/>
        </w:rPr>
        <w:t xml:space="preserve">mającej </w:t>
      </w:r>
      <w:r w:rsidR="00752C27">
        <w:rPr>
          <w:rFonts w:ascii="Arial" w:eastAsia="Times New Roman" w:hAnsi="Arial" w:cs="Arial"/>
          <w:sz w:val="24"/>
          <w:szCs w:val="24"/>
          <w:lang w:val="pl-PL"/>
        </w:rPr>
        <w:t>zastosowanie przy</w:t>
      </w:r>
      <w:r>
        <w:rPr>
          <w:rFonts w:ascii="Arial" w:eastAsia="Times New Roman" w:hAnsi="Arial" w:cs="Arial"/>
          <w:sz w:val="24"/>
          <w:szCs w:val="24"/>
          <w:lang w:val="pl-PL"/>
        </w:rPr>
        <w:t xml:space="preserve"> ustaleni</w:t>
      </w:r>
      <w:r w:rsidR="00752C27">
        <w:rPr>
          <w:rFonts w:ascii="Arial" w:eastAsia="Times New Roman" w:hAnsi="Arial" w:cs="Arial"/>
          <w:sz w:val="24"/>
          <w:szCs w:val="24"/>
          <w:lang w:val="pl-PL"/>
        </w:rPr>
        <w:t>u</w:t>
      </w:r>
      <w:r w:rsidRPr="00C007D7">
        <w:rPr>
          <w:rFonts w:ascii="Arial" w:eastAsia="Times New Roman" w:hAnsi="Arial" w:cs="Arial"/>
          <w:sz w:val="24"/>
          <w:szCs w:val="24"/>
          <w:lang w:val="pl-PL"/>
        </w:rPr>
        <w:t xml:space="preserve"> pochodzenia.</w:t>
      </w:r>
    </w:p>
    <w:p w14:paraId="0E37F9EE" w14:textId="6E7B19E5" w:rsidR="00291213" w:rsidRDefault="00781469" w:rsidP="00770726">
      <w:pPr>
        <w:jc w:val="both"/>
        <w:rPr>
          <w:rFonts w:ascii="Arial" w:eastAsia="Times New Roman" w:hAnsi="Arial" w:cs="Arial"/>
          <w:sz w:val="24"/>
          <w:szCs w:val="24"/>
          <w:u w:val="single"/>
          <w:lang w:val="pl-PL"/>
        </w:rPr>
      </w:pPr>
      <w:r w:rsidRPr="00C510C3">
        <w:rPr>
          <w:rFonts w:ascii="Arial" w:eastAsia="Times New Roman" w:hAnsi="Arial" w:cs="Arial"/>
          <w:sz w:val="24"/>
          <w:szCs w:val="24"/>
          <w:u w:val="single"/>
          <w:lang w:val="pl-PL"/>
        </w:rPr>
        <w:t>Opis towarów</w:t>
      </w:r>
      <w:r w:rsidR="00614554">
        <w:rPr>
          <w:rFonts w:ascii="Arial" w:eastAsia="Times New Roman" w:hAnsi="Arial" w:cs="Arial"/>
          <w:sz w:val="24"/>
          <w:szCs w:val="24"/>
          <w:u w:val="single"/>
          <w:lang w:val="pl-PL"/>
        </w:rPr>
        <w:t xml:space="preserve"> i ich oznaczenie handlowe</w:t>
      </w:r>
    </w:p>
    <w:p w14:paraId="5D027A07" w14:textId="61AA10E6" w:rsidR="00291213" w:rsidRDefault="00614554" w:rsidP="00291213">
      <w:pPr>
        <w:jc w:val="both"/>
        <w:rPr>
          <w:rFonts w:ascii="Arial" w:eastAsia="Times New Roman" w:hAnsi="Arial" w:cs="Arial"/>
          <w:sz w:val="24"/>
          <w:szCs w:val="24"/>
          <w:lang w:val="pl-PL"/>
        </w:rPr>
      </w:pPr>
      <w:r>
        <w:rPr>
          <w:rFonts w:ascii="Arial" w:eastAsia="Times New Roman" w:hAnsi="Arial" w:cs="Arial"/>
          <w:sz w:val="24"/>
          <w:szCs w:val="24"/>
          <w:lang w:val="pl-PL"/>
        </w:rPr>
        <w:lastRenderedPageBreak/>
        <w:t>N</w:t>
      </w:r>
      <w:r w:rsidR="00770726" w:rsidRPr="00C510C3">
        <w:rPr>
          <w:rFonts w:ascii="Arial" w:eastAsia="Times New Roman" w:hAnsi="Arial" w:cs="Arial"/>
          <w:sz w:val="24"/>
          <w:szCs w:val="24"/>
          <w:lang w:val="pl-PL"/>
        </w:rPr>
        <w:t>ależy podać krótki opis towaru</w:t>
      </w:r>
      <w:r w:rsidR="00C007D7">
        <w:rPr>
          <w:rFonts w:ascii="Arial" w:eastAsia="Times New Roman" w:hAnsi="Arial" w:cs="Arial"/>
          <w:sz w:val="24"/>
          <w:szCs w:val="24"/>
          <w:lang w:val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pl-PL"/>
        </w:rPr>
        <w:t>(o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>pis ten powinien zawierać w szczególności nazwę handlową</w:t>
      </w:r>
      <w:r>
        <w:rPr>
          <w:rFonts w:ascii="Arial" w:eastAsia="Times New Roman" w:hAnsi="Arial" w:cs="Arial"/>
          <w:sz w:val="24"/>
          <w:szCs w:val="24"/>
          <w:lang w:val="pl-PL"/>
        </w:rPr>
        <w:t>)</w:t>
      </w:r>
      <w:r w:rsidR="00291213">
        <w:rPr>
          <w:rFonts w:ascii="Arial" w:eastAsia="Times New Roman" w:hAnsi="Arial" w:cs="Arial"/>
          <w:sz w:val="24"/>
          <w:szCs w:val="24"/>
          <w:lang w:val="pl-PL"/>
        </w:rPr>
        <w:t>.</w:t>
      </w:r>
      <w:r w:rsidR="00770726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pl-PL"/>
        </w:rPr>
        <w:t>J</w:t>
      </w:r>
      <w:r w:rsidR="00770726" w:rsidRPr="00C510C3">
        <w:rPr>
          <w:rFonts w:ascii="Arial" w:eastAsia="Times New Roman" w:hAnsi="Arial" w:cs="Arial"/>
          <w:sz w:val="24"/>
          <w:szCs w:val="24"/>
          <w:lang w:val="pl-PL"/>
        </w:rPr>
        <w:t>eżeli opis jest obszerniejszy, należy wpisać tylko nazwę towaru i umieścić adnotację "opis towaru stanowi załącznik"</w:t>
      </w:r>
      <w:r w:rsidR="00AB10C6">
        <w:rPr>
          <w:rFonts w:ascii="Arial" w:eastAsia="Times New Roman" w:hAnsi="Arial" w:cs="Arial"/>
          <w:sz w:val="24"/>
          <w:szCs w:val="24"/>
          <w:lang w:val="pl-PL"/>
        </w:rPr>
        <w:t>,</w:t>
      </w:r>
      <w:r w:rsidR="00781469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</w:t>
      </w:r>
      <w:r w:rsidR="00603AFD">
        <w:rPr>
          <w:rFonts w:ascii="Arial" w:eastAsia="Times New Roman" w:hAnsi="Arial" w:cs="Arial"/>
          <w:sz w:val="24"/>
          <w:szCs w:val="24"/>
          <w:lang w:val="pl-PL"/>
        </w:rPr>
        <w:t xml:space="preserve">a </w:t>
      </w:r>
      <w:r w:rsidR="00770726" w:rsidRPr="00C510C3">
        <w:rPr>
          <w:rFonts w:ascii="Arial" w:eastAsia="Times New Roman" w:hAnsi="Arial" w:cs="Arial"/>
          <w:sz w:val="24"/>
          <w:szCs w:val="24"/>
          <w:lang w:val="pl-PL"/>
        </w:rPr>
        <w:t>załącznik ten należy dołączyć do wniosku.</w:t>
      </w:r>
    </w:p>
    <w:p w14:paraId="50D23332" w14:textId="039D5637" w:rsidR="00291213" w:rsidRPr="00291213" w:rsidRDefault="00291213" w:rsidP="00291213">
      <w:pPr>
        <w:jc w:val="both"/>
        <w:rPr>
          <w:rFonts w:ascii="Arial" w:eastAsia="Times New Roman" w:hAnsi="Arial" w:cs="Arial"/>
          <w:sz w:val="24"/>
          <w:szCs w:val="24"/>
          <w:lang w:val="pl-PL"/>
        </w:rPr>
      </w:pPr>
      <w:r>
        <w:rPr>
          <w:rFonts w:ascii="Arial" w:eastAsia="Times New Roman" w:hAnsi="Arial" w:cs="Arial"/>
          <w:sz w:val="24"/>
          <w:szCs w:val="24"/>
          <w:u w:val="single"/>
          <w:lang w:val="pl-PL"/>
        </w:rPr>
        <w:t>S</w:t>
      </w:r>
      <w:r w:rsidR="00781469" w:rsidRPr="00C510C3">
        <w:rPr>
          <w:rFonts w:ascii="Arial" w:eastAsia="Times New Roman" w:hAnsi="Arial" w:cs="Arial"/>
          <w:sz w:val="24"/>
          <w:szCs w:val="24"/>
          <w:u w:val="single"/>
          <w:lang w:val="pl-PL"/>
        </w:rPr>
        <w:t>kład towarów</w:t>
      </w:r>
    </w:p>
    <w:p w14:paraId="356178AC" w14:textId="2B02F34F" w:rsidR="00387DC1" w:rsidRDefault="00781469" w:rsidP="00291213">
      <w:pPr>
        <w:jc w:val="both"/>
        <w:rPr>
          <w:rFonts w:ascii="Arial" w:eastAsia="Times New Roman" w:hAnsi="Arial" w:cs="Arial"/>
          <w:sz w:val="24"/>
          <w:szCs w:val="24"/>
          <w:lang w:val="pl-PL"/>
        </w:rPr>
      </w:pPr>
      <w:r w:rsidRPr="00C510C3">
        <w:rPr>
          <w:rFonts w:ascii="Arial" w:eastAsia="Times New Roman" w:hAnsi="Arial" w:cs="Arial"/>
          <w:sz w:val="24"/>
          <w:szCs w:val="24"/>
          <w:lang w:val="pl-PL"/>
        </w:rPr>
        <w:t>Wnioskodawca wskazuje skład towarów, jeżeli informacje te są niezbędne do ustalenia pochodzenia.</w:t>
      </w:r>
    </w:p>
    <w:p w14:paraId="33F70AAA" w14:textId="13B796F7" w:rsidR="00291213" w:rsidRDefault="00F86A65" w:rsidP="00770726">
      <w:pPr>
        <w:jc w:val="both"/>
        <w:rPr>
          <w:rFonts w:ascii="Arial" w:eastAsia="Times New Roman" w:hAnsi="Arial" w:cs="Arial"/>
          <w:sz w:val="24"/>
          <w:szCs w:val="24"/>
          <w:lang w:val="pl-PL"/>
        </w:rPr>
      </w:pPr>
      <w:r w:rsidRPr="00C510C3">
        <w:rPr>
          <w:rFonts w:ascii="Arial" w:eastAsia="Times New Roman" w:hAnsi="Arial" w:cs="Arial"/>
          <w:sz w:val="24"/>
          <w:szCs w:val="24"/>
          <w:u w:val="single"/>
          <w:lang w:val="pl-PL"/>
        </w:rPr>
        <w:t>Kraj pochodzenia i podstawa prawna</w:t>
      </w:r>
    </w:p>
    <w:p w14:paraId="05CC304F" w14:textId="7AD9C65F" w:rsidR="00770726" w:rsidRDefault="00770726" w:rsidP="00770726">
      <w:pPr>
        <w:jc w:val="both"/>
        <w:rPr>
          <w:rFonts w:ascii="Arial" w:eastAsia="Times New Roman" w:hAnsi="Arial" w:cs="Arial"/>
          <w:sz w:val="24"/>
          <w:szCs w:val="24"/>
          <w:lang w:val="pl-PL"/>
        </w:rPr>
      </w:pPr>
      <w:r w:rsidRPr="00C510C3">
        <w:rPr>
          <w:rFonts w:ascii="Arial" w:eastAsia="Times New Roman" w:hAnsi="Arial" w:cs="Arial"/>
          <w:sz w:val="24"/>
          <w:szCs w:val="24"/>
          <w:lang w:val="pl-PL"/>
        </w:rPr>
        <w:t>Należy podać proponowany kraj lub region pochodzenia, uzasad</w:t>
      </w:r>
      <w:r w:rsidR="00F86A65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niając go przywołaniem podstawy 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>prawnej wskazującej na regułę pozwalającą ustalić pochodzenie towaru</w:t>
      </w:r>
      <w:r w:rsidR="00AB10C6">
        <w:rPr>
          <w:rFonts w:ascii="Arial" w:eastAsia="Times New Roman" w:hAnsi="Arial" w:cs="Arial"/>
          <w:sz w:val="24"/>
          <w:szCs w:val="24"/>
          <w:lang w:val="pl-PL"/>
        </w:rPr>
        <w:t>.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</w:t>
      </w:r>
      <w:r w:rsidR="00AB10C6">
        <w:rPr>
          <w:rFonts w:ascii="Arial" w:eastAsia="Times New Roman" w:hAnsi="Arial" w:cs="Arial"/>
          <w:sz w:val="24"/>
          <w:szCs w:val="24"/>
          <w:lang w:val="pl-PL"/>
        </w:rPr>
        <w:t>N</w:t>
      </w:r>
      <w:r w:rsidR="00AB10C6" w:rsidRPr="00C510C3">
        <w:rPr>
          <w:rFonts w:ascii="Arial" w:eastAsia="Times New Roman" w:hAnsi="Arial" w:cs="Arial"/>
          <w:sz w:val="24"/>
          <w:szCs w:val="24"/>
          <w:lang w:val="pl-PL"/>
        </w:rPr>
        <w:t>ależy</w:t>
      </w:r>
      <w:r w:rsidR="00AB10C6">
        <w:rPr>
          <w:rFonts w:ascii="Arial" w:eastAsia="Times New Roman" w:hAnsi="Arial" w:cs="Arial"/>
          <w:sz w:val="24"/>
          <w:szCs w:val="24"/>
          <w:lang w:val="pl-PL"/>
        </w:rPr>
        <w:t xml:space="preserve"> więc</w:t>
      </w:r>
      <w:r w:rsidR="00F86A65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wykazać, że 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>elementy wskazanej reguły pochodze</w:t>
      </w:r>
      <w:r w:rsidR="00F86A65" w:rsidRPr="00C510C3">
        <w:rPr>
          <w:rFonts w:ascii="Arial" w:eastAsia="Times New Roman" w:hAnsi="Arial" w:cs="Arial"/>
          <w:sz w:val="24"/>
          <w:szCs w:val="24"/>
          <w:lang w:val="pl-PL"/>
        </w:rPr>
        <w:t>ni</w:t>
      </w:r>
      <w:r w:rsidR="00AB10C6">
        <w:rPr>
          <w:rFonts w:ascii="Arial" w:eastAsia="Times New Roman" w:hAnsi="Arial" w:cs="Arial"/>
          <w:sz w:val="24"/>
          <w:szCs w:val="24"/>
          <w:lang w:val="pl-PL"/>
        </w:rPr>
        <w:t>a</w:t>
      </w:r>
      <w:r w:rsidR="00F86A65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towaru są spełnione w danym 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>przypadku.</w:t>
      </w:r>
    </w:p>
    <w:p w14:paraId="4D4E4C04" w14:textId="7B445015" w:rsidR="00C007D7" w:rsidRPr="00C007D7" w:rsidRDefault="00C007D7" w:rsidP="00C007D7">
      <w:pPr>
        <w:jc w:val="both"/>
        <w:rPr>
          <w:rFonts w:ascii="Arial" w:eastAsia="Times New Roman" w:hAnsi="Arial" w:cs="Arial"/>
          <w:sz w:val="24"/>
          <w:szCs w:val="24"/>
          <w:lang w:val="pl-PL"/>
        </w:rPr>
      </w:pPr>
      <w:r w:rsidRPr="00C007D7">
        <w:rPr>
          <w:rFonts w:ascii="Arial" w:eastAsia="Times New Roman" w:hAnsi="Arial" w:cs="Arial"/>
          <w:sz w:val="24"/>
          <w:szCs w:val="24"/>
          <w:lang w:val="pl-PL"/>
        </w:rPr>
        <w:t>Jeżeli wniosek dotyczy ustalenia pochodzenia niepreferencyjnego, wnioskodawca wskazuje art. 59 UKC, a</w:t>
      </w:r>
      <w:r>
        <w:rPr>
          <w:rFonts w:ascii="Arial" w:eastAsia="Times New Roman" w:hAnsi="Arial" w:cs="Arial"/>
          <w:sz w:val="24"/>
          <w:szCs w:val="24"/>
          <w:lang w:val="pl-PL"/>
        </w:rPr>
        <w:t xml:space="preserve"> </w:t>
      </w:r>
      <w:r w:rsidRPr="00C007D7">
        <w:rPr>
          <w:rFonts w:ascii="Arial" w:eastAsia="Times New Roman" w:hAnsi="Arial" w:cs="Arial"/>
          <w:sz w:val="24"/>
          <w:szCs w:val="24"/>
          <w:lang w:val="pl-PL"/>
        </w:rPr>
        <w:t xml:space="preserve">jeżeli wniosek dotyczy ustalenia pochodzenia preferencyjnego, wskazuje  art. </w:t>
      </w:r>
      <w:r w:rsidRPr="00C007D7">
        <w:rPr>
          <w:rFonts w:ascii="Arial" w:eastAsia="Times New Roman" w:hAnsi="Arial" w:cs="Arial"/>
          <w:sz w:val="24"/>
          <w:szCs w:val="24"/>
          <w:lang w:val="pl-PL"/>
        </w:rPr>
        <w:lastRenderedPageBreak/>
        <w:t>64 UKC oraz odpowiednią umowę lub porozumienie preferencyjne z państwem spoza UE, w odniesieniu do której (-</w:t>
      </w:r>
      <w:proofErr w:type="spellStart"/>
      <w:r w:rsidRPr="00C007D7">
        <w:rPr>
          <w:rFonts w:ascii="Arial" w:eastAsia="Times New Roman" w:hAnsi="Arial" w:cs="Arial"/>
          <w:sz w:val="24"/>
          <w:szCs w:val="24"/>
          <w:lang w:val="pl-PL"/>
        </w:rPr>
        <w:t>ych</w:t>
      </w:r>
      <w:proofErr w:type="spellEnd"/>
      <w:r w:rsidRPr="00C007D7">
        <w:rPr>
          <w:rFonts w:ascii="Arial" w:eastAsia="Times New Roman" w:hAnsi="Arial" w:cs="Arial"/>
          <w:sz w:val="24"/>
          <w:szCs w:val="24"/>
          <w:lang w:val="pl-PL"/>
        </w:rPr>
        <w:t>) w Unii mają zastosowanie środki preferencyjne, i dla których wnioskodawca zamierza wykorzystać WIP.</w:t>
      </w:r>
    </w:p>
    <w:p w14:paraId="3DCD979B" w14:textId="05274445" w:rsidR="00291213" w:rsidRDefault="00F86A65" w:rsidP="00770726">
      <w:pPr>
        <w:jc w:val="both"/>
        <w:rPr>
          <w:rFonts w:ascii="Arial" w:eastAsia="Times New Roman" w:hAnsi="Arial" w:cs="Arial"/>
          <w:sz w:val="24"/>
          <w:szCs w:val="24"/>
          <w:lang w:val="pl-PL"/>
        </w:rPr>
      </w:pPr>
      <w:r w:rsidRPr="00C510C3">
        <w:rPr>
          <w:rFonts w:ascii="Arial" w:eastAsia="Times New Roman" w:hAnsi="Arial" w:cs="Arial"/>
          <w:sz w:val="24"/>
          <w:szCs w:val="24"/>
          <w:u w:val="single"/>
          <w:lang w:val="pl-PL"/>
        </w:rPr>
        <w:t>Cena ex-</w:t>
      </w:r>
      <w:proofErr w:type="spellStart"/>
      <w:r w:rsidRPr="00C510C3">
        <w:rPr>
          <w:rFonts w:ascii="Arial" w:eastAsia="Times New Roman" w:hAnsi="Arial" w:cs="Arial"/>
          <w:sz w:val="24"/>
          <w:szCs w:val="24"/>
          <w:u w:val="single"/>
          <w:lang w:val="pl-PL"/>
        </w:rPr>
        <w:t>works</w:t>
      </w:r>
      <w:proofErr w:type="spellEnd"/>
    </w:p>
    <w:p w14:paraId="3BA7037A" w14:textId="514C5352" w:rsidR="00770726" w:rsidRPr="00C510C3" w:rsidRDefault="00770726" w:rsidP="00770726">
      <w:pPr>
        <w:jc w:val="both"/>
        <w:rPr>
          <w:rFonts w:ascii="Arial" w:eastAsia="Times New Roman" w:hAnsi="Arial" w:cs="Arial"/>
          <w:sz w:val="24"/>
          <w:szCs w:val="24"/>
          <w:lang w:val="pl-PL"/>
        </w:rPr>
      </w:pP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Należy </w:t>
      </w:r>
      <w:r w:rsidR="00AB10C6">
        <w:rPr>
          <w:rFonts w:ascii="Arial" w:eastAsia="Times New Roman" w:hAnsi="Arial" w:cs="Arial"/>
          <w:sz w:val="24"/>
          <w:szCs w:val="24"/>
          <w:lang w:val="pl-PL"/>
        </w:rPr>
        <w:t>wskazać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cenę ex-</w:t>
      </w:r>
      <w:proofErr w:type="spellStart"/>
      <w:r w:rsidRPr="00C510C3">
        <w:rPr>
          <w:rFonts w:ascii="Arial" w:eastAsia="Times New Roman" w:hAnsi="Arial" w:cs="Arial"/>
          <w:sz w:val="24"/>
          <w:szCs w:val="24"/>
          <w:lang w:val="pl-PL"/>
        </w:rPr>
        <w:t>works</w:t>
      </w:r>
      <w:proofErr w:type="spellEnd"/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</w:t>
      </w:r>
      <w:r w:rsidR="00AB10C6">
        <w:rPr>
          <w:rFonts w:ascii="Arial" w:eastAsia="Times New Roman" w:hAnsi="Arial" w:cs="Arial"/>
          <w:sz w:val="24"/>
          <w:szCs w:val="24"/>
          <w:lang w:val="pl-PL"/>
        </w:rPr>
        <w:t xml:space="preserve">produktu 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>wyrażoną w złotych polskich</w:t>
      </w:r>
      <w:r w:rsidR="00AB10C6">
        <w:rPr>
          <w:rFonts w:ascii="Arial" w:eastAsia="Times New Roman" w:hAnsi="Arial" w:cs="Arial"/>
          <w:sz w:val="24"/>
          <w:szCs w:val="24"/>
          <w:lang w:val="pl-PL"/>
        </w:rPr>
        <w:t xml:space="preserve">, </w:t>
      </w:r>
      <w:r w:rsidR="00F86A65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jeśli reguła 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>pozwalająca ustalić pochodzenie towaru</w:t>
      </w:r>
      <w:r w:rsidR="00F86A65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odnosi się do ceny 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>ex-</w:t>
      </w:r>
      <w:proofErr w:type="spellStart"/>
      <w:r w:rsidRPr="00C510C3">
        <w:rPr>
          <w:rFonts w:ascii="Arial" w:eastAsia="Times New Roman" w:hAnsi="Arial" w:cs="Arial"/>
          <w:sz w:val="24"/>
          <w:szCs w:val="24"/>
          <w:lang w:val="pl-PL"/>
        </w:rPr>
        <w:t>works</w:t>
      </w:r>
      <w:proofErr w:type="spellEnd"/>
      <w:r w:rsidRPr="00C510C3">
        <w:rPr>
          <w:rFonts w:ascii="Arial" w:eastAsia="Times New Roman" w:hAnsi="Arial" w:cs="Arial"/>
          <w:sz w:val="24"/>
          <w:szCs w:val="24"/>
          <w:lang w:val="pl-PL"/>
        </w:rPr>
        <w:t>.</w:t>
      </w:r>
    </w:p>
    <w:p w14:paraId="1A841939" w14:textId="5D4F6A79" w:rsidR="00291213" w:rsidRDefault="00F86A65" w:rsidP="00770726">
      <w:pPr>
        <w:jc w:val="both"/>
        <w:rPr>
          <w:rFonts w:ascii="Arial" w:eastAsia="Times New Roman" w:hAnsi="Arial" w:cs="Arial"/>
          <w:sz w:val="24"/>
          <w:szCs w:val="24"/>
          <w:lang w:val="pl-PL"/>
        </w:rPr>
      </w:pPr>
      <w:r w:rsidRPr="00C510C3">
        <w:rPr>
          <w:rFonts w:ascii="Arial" w:eastAsia="Times New Roman" w:hAnsi="Arial" w:cs="Arial"/>
          <w:sz w:val="24"/>
          <w:szCs w:val="24"/>
          <w:u w:val="single"/>
          <w:lang w:val="pl-PL"/>
        </w:rPr>
        <w:t>Użyte materiały</w:t>
      </w:r>
    </w:p>
    <w:p w14:paraId="27779420" w14:textId="0B82CBEA" w:rsidR="00770726" w:rsidRPr="00C510C3" w:rsidRDefault="00770726" w:rsidP="00770726">
      <w:pPr>
        <w:jc w:val="both"/>
        <w:rPr>
          <w:rFonts w:ascii="Arial" w:eastAsia="Times New Roman" w:hAnsi="Arial" w:cs="Arial"/>
          <w:sz w:val="24"/>
          <w:szCs w:val="24"/>
          <w:lang w:val="pl-PL"/>
        </w:rPr>
      </w:pP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Należy </w:t>
      </w:r>
      <w:r w:rsidR="00AB10C6">
        <w:rPr>
          <w:rFonts w:ascii="Arial" w:eastAsia="Times New Roman" w:hAnsi="Arial" w:cs="Arial"/>
          <w:sz w:val="24"/>
          <w:szCs w:val="24"/>
          <w:lang w:val="pl-PL"/>
        </w:rPr>
        <w:t>wymienić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wszystkie materiały (surowce, prefabrykaty, półproduk</w:t>
      </w:r>
      <w:r w:rsidR="00F86A65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ty, części itp.) używane w toku 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produkcji </w:t>
      </w:r>
      <w:r w:rsidR="00291213" w:rsidRPr="00C510C3">
        <w:rPr>
          <w:rFonts w:ascii="Arial" w:eastAsia="Times New Roman" w:hAnsi="Arial" w:cs="Arial"/>
          <w:sz w:val="24"/>
          <w:szCs w:val="24"/>
          <w:lang w:val="pl-PL"/>
        </w:rPr>
        <w:t>towaru</w:t>
      </w:r>
      <w:r w:rsidR="00291213">
        <w:rPr>
          <w:rFonts w:ascii="Arial" w:eastAsia="Times New Roman" w:hAnsi="Arial" w:cs="Arial"/>
          <w:sz w:val="24"/>
          <w:szCs w:val="24"/>
          <w:lang w:val="pl-PL"/>
        </w:rPr>
        <w:t xml:space="preserve"> i</w:t>
      </w:r>
      <w:r w:rsidR="00614554" w:rsidRPr="00614554">
        <w:rPr>
          <w:rFonts w:ascii="Arial" w:eastAsia="Times New Roman" w:hAnsi="Arial" w:cs="Arial"/>
          <w:sz w:val="24"/>
          <w:szCs w:val="24"/>
          <w:lang w:val="pl-PL"/>
        </w:rPr>
        <w:t xml:space="preserve"> </w:t>
      </w:r>
      <w:r w:rsidR="00614554" w:rsidRPr="00976C74">
        <w:rPr>
          <w:rFonts w:ascii="Arial" w:eastAsia="Times New Roman" w:hAnsi="Arial" w:cs="Arial"/>
          <w:sz w:val="24"/>
          <w:szCs w:val="24"/>
          <w:lang w:val="pl-PL"/>
        </w:rPr>
        <w:t xml:space="preserve">ich pochodzenie (określone na podstawie tej samej podstawy prawnej co podstawa zastosowana w odniesieniu do produktu końcowego) </w:t>
      </w:r>
      <w:r w:rsidR="00AB10C6">
        <w:rPr>
          <w:rFonts w:ascii="Arial" w:eastAsia="Times New Roman" w:hAnsi="Arial" w:cs="Arial"/>
          <w:sz w:val="24"/>
          <w:szCs w:val="24"/>
          <w:lang w:val="pl-PL"/>
        </w:rPr>
        <w:t>I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>nformacj</w:t>
      </w:r>
      <w:r w:rsidR="00AB10C6">
        <w:rPr>
          <w:rFonts w:ascii="Arial" w:eastAsia="Times New Roman" w:hAnsi="Arial" w:cs="Arial"/>
          <w:sz w:val="24"/>
          <w:szCs w:val="24"/>
          <w:lang w:val="pl-PL"/>
        </w:rPr>
        <w:t>e te powinny być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na tyle szcze</w:t>
      </w:r>
      <w:r w:rsidR="00F86A65" w:rsidRPr="00C510C3">
        <w:rPr>
          <w:rFonts w:ascii="Arial" w:eastAsia="Times New Roman" w:hAnsi="Arial" w:cs="Arial"/>
          <w:sz w:val="24"/>
          <w:szCs w:val="24"/>
          <w:lang w:val="pl-PL"/>
        </w:rPr>
        <w:t>gółow</w:t>
      </w:r>
      <w:r w:rsidR="00AB10C6">
        <w:rPr>
          <w:rFonts w:ascii="Arial" w:eastAsia="Times New Roman" w:hAnsi="Arial" w:cs="Arial"/>
          <w:sz w:val="24"/>
          <w:szCs w:val="24"/>
          <w:lang w:val="pl-PL"/>
        </w:rPr>
        <w:t>e</w:t>
      </w:r>
      <w:r w:rsidR="00F86A65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, 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>na ile przewiduje to reguła pochodzeni</w:t>
      </w:r>
      <w:r w:rsidR="00AB10C6">
        <w:rPr>
          <w:rFonts w:ascii="Arial" w:eastAsia="Times New Roman" w:hAnsi="Arial" w:cs="Arial"/>
          <w:sz w:val="24"/>
          <w:szCs w:val="24"/>
          <w:lang w:val="pl-PL"/>
        </w:rPr>
        <w:t>a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</w:t>
      </w:r>
      <w:r w:rsidR="00AB10C6">
        <w:rPr>
          <w:rFonts w:ascii="Arial" w:eastAsia="Times New Roman" w:hAnsi="Arial" w:cs="Arial"/>
          <w:sz w:val="24"/>
          <w:szCs w:val="24"/>
          <w:lang w:val="pl-PL"/>
        </w:rPr>
        <w:t xml:space="preserve">dla danego 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>towar</w:t>
      </w:r>
      <w:r w:rsidR="00F86A65" w:rsidRPr="00C510C3">
        <w:rPr>
          <w:rFonts w:ascii="Arial" w:eastAsia="Times New Roman" w:hAnsi="Arial" w:cs="Arial"/>
          <w:sz w:val="24"/>
          <w:szCs w:val="24"/>
          <w:lang w:val="pl-PL"/>
        </w:rPr>
        <w:t>u</w:t>
      </w:r>
      <w:r w:rsidR="00AB10C6">
        <w:rPr>
          <w:rFonts w:ascii="Arial" w:eastAsia="Times New Roman" w:hAnsi="Arial" w:cs="Arial"/>
          <w:sz w:val="24"/>
          <w:szCs w:val="24"/>
          <w:lang w:val="pl-PL"/>
        </w:rPr>
        <w:t>.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</w:t>
      </w:r>
      <w:r w:rsidR="00614554">
        <w:rPr>
          <w:rFonts w:ascii="Arial" w:eastAsia="Times New Roman" w:hAnsi="Arial" w:cs="Arial"/>
          <w:sz w:val="24"/>
          <w:szCs w:val="24"/>
          <w:lang w:val="pl-PL"/>
        </w:rPr>
        <w:t xml:space="preserve">Można to sporządzić w formie załącznika, a 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>załącznik ten należy dołączyć do wniosku.</w:t>
      </w:r>
    </w:p>
    <w:p w14:paraId="0A8D2B31" w14:textId="0278C653" w:rsidR="00291213" w:rsidRDefault="00F86A65" w:rsidP="00614554">
      <w:pPr>
        <w:jc w:val="both"/>
        <w:rPr>
          <w:rFonts w:ascii="Arial" w:eastAsia="Times New Roman" w:hAnsi="Arial" w:cs="Arial"/>
          <w:sz w:val="24"/>
          <w:szCs w:val="24"/>
          <w:lang w:val="pl-PL"/>
        </w:rPr>
      </w:pPr>
      <w:r w:rsidRPr="00C510C3">
        <w:rPr>
          <w:rFonts w:ascii="Arial" w:eastAsia="Times New Roman" w:hAnsi="Arial" w:cs="Arial"/>
          <w:sz w:val="24"/>
          <w:szCs w:val="24"/>
          <w:u w:val="single"/>
          <w:lang w:val="pl-PL"/>
        </w:rPr>
        <w:t>Opis procesu przetwarzania koniecznego do uzyskania pochodzenia</w:t>
      </w:r>
    </w:p>
    <w:p w14:paraId="6BDE4AFF" w14:textId="4CED572F" w:rsidR="005F022A" w:rsidRDefault="00F86A65" w:rsidP="00770726">
      <w:pPr>
        <w:jc w:val="both"/>
        <w:rPr>
          <w:rFonts w:ascii="Arial" w:eastAsia="Times New Roman" w:hAnsi="Arial" w:cs="Arial"/>
          <w:sz w:val="24"/>
          <w:szCs w:val="24"/>
          <w:lang w:val="pl-PL"/>
        </w:rPr>
      </w:pPr>
      <w:r w:rsidRPr="00C510C3">
        <w:rPr>
          <w:rFonts w:ascii="Arial" w:eastAsia="Times New Roman" w:hAnsi="Arial" w:cs="Arial"/>
          <w:sz w:val="24"/>
          <w:szCs w:val="24"/>
          <w:lang w:val="pl-PL"/>
        </w:rPr>
        <w:lastRenderedPageBreak/>
        <w:t>Należy</w:t>
      </w:r>
      <w:r w:rsidR="00770726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</w:t>
      </w:r>
      <w:r w:rsidR="00F1189A">
        <w:rPr>
          <w:rFonts w:ascii="Arial" w:eastAsia="Times New Roman" w:hAnsi="Arial" w:cs="Arial"/>
          <w:sz w:val="24"/>
          <w:szCs w:val="24"/>
          <w:lang w:val="pl-PL"/>
        </w:rPr>
        <w:t>zamieścić</w:t>
      </w:r>
      <w:r w:rsidR="00770726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opis procesu produkcji (obróbki, przeróbki</w:t>
      </w:r>
      <w:r w:rsidR="00F1189A">
        <w:rPr>
          <w:rFonts w:ascii="Arial" w:eastAsia="Times New Roman" w:hAnsi="Arial" w:cs="Arial"/>
          <w:sz w:val="24"/>
          <w:szCs w:val="24"/>
          <w:lang w:val="pl-PL"/>
        </w:rPr>
        <w:t>, przetworzenia</w:t>
      </w:r>
      <w:r w:rsidR="00770726" w:rsidRPr="00C510C3">
        <w:rPr>
          <w:rFonts w:ascii="Arial" w:eastAsia="Times New Roman" w:hAnsi="Arial" w:cs="Arial"/>
          <w:sz w:val="24"/>
          <w:szCs w:val="24"/>
          <w:lang w:val="pl-PL"/>
        </w:rPr>
        <w:t>) na tyle sz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czegółowy, na ile przewiduje to </w:t>
      </w:r>
      <w:r w:rsidR="00F1189A">
        <w:rPr>
          <w:rFonts w:ascii="Arial" w:eastAsia="Times New Roman" w:hAnsi="Arial" w:cs="Arial"/>
          <w:sz w:val="24"/>
          <w:szCs w:val="24"/>
          <w:lang w:val="pl-PL"/>
        </w:rPr>
        <w:t xml:space="preserve">dana </w:t>
      </w:r>
      <w:r w:rsidR="00770726" w:rsidRPr="00C510C3">
        <w:rPr>
          <w:rFonts w:ascii="Arial" w:eastAsia="Times New Roman" w:hAnsi="Arial" w:cs="Arial"/>
          <w:sz w:val="24"/>
          <w:szCs w:val="24"/>
          <w:lang w:val="pl-PL"/>
        </w:rPr>
        <w:t>reguła pozwalająca ustalić pochodzenie towaru</w:t>
      </w:r>
      <w:r w:rsidR="00F1189A">
        <w:rPr>
          <w:rFonts w:ascii="Arial" w:eastAsia="Times New Roman" w:hAnsi="Arial" w:cs="Arial"/>
          <w:sz w:val="24"/>
          <w:szCs w:val="24"/>
          <w:lang w:val="pl-PL"/>
        </w:rPr>
        <w:t>,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</w:t>
      </w:r>
      <w:r w:rsidR="00614554">
        <w:rPr>
          <w:rFonts w:ascii="Arial" w:eastAsia="Times New Roman" w:hAnsi="Arial" w:cs="Arial"/>
          <w:sz w:val="24"/>
          <w:szCs w:val="24"/>
          <w:lang w:val="pl-PL"/>
        </w:rPr>
        <w:t xml:space="preserve">czyli </w:t>
      </w:r>
      <w:r w:rsidR="00614554" w:rsidRPr="00976C74">
        <w:rPr>
          <w:rFonts w:ascii="Arial" w:eastAsia="Times New Roman" w:hAnsi="Arial" w:cs="Arial"/>
          <w:sz w:val="24"/>
          <w:szCs w:val="24"/>
          <w:lang w:val="pl-PL"/>
        </w:rPr>
        <w:t>informacje o procesach lub przetworze</w:t>
      </w:r>
      <w:r w:rsidR="00614554">
        <w:rPr>
          <w:rFonts w:ascii="Arial" w:eastAsia="Times New Roman" w:hAnsi="Arial" w:cs="Arial"/>
          <w:sz w:val="24"/>
          <w:szCs w:val="24"/>
          <w:lang w:val="pl-PL"/>
        </w:rPr>
        <w:t>ni</w:t>
      </w:r>
      <w:r w:rsidR="00614554" w:rsidRPr="00976C74">
        <w:rPr>
          <w:rFonts w:ascii="Arial" w:eastAsia="Times New Roman" w:hAnsi="Arial" w:cs="Arial"/>
          <w:sz w:val="24"/>
          <w:szCs w:val="24"/>
          <w:lang w:val="pl-PL"/>
        </w:rPr>
        <w:t>ach, które m</w:t>
      </w:r>
      <w:r w:rsidR="00614554">
        <w:rPr>
          <w:rFonts w:ascii="Arial" w:eastAsia="Times New Roman" w:hAnsi="Arial" w:cs="Arial"/>
          <w:sz w:val="24"/>
          <w:szCs w:val="24"/>
          <w:lang w:val="pl-PL"/>
        </w:rPr>
        <w:t>ają</w:t>
      </w:r>
      <w:r w:rsidR="00614554" w:rsidRPr="00976C74">
        <w:rPr>
          <w:rFonts w:ascii="Arial" w:eastAsia="Times New Roman" w:hAnsi="Arial" w:cs="Arial"/>
          <w:sz w:val="24"/>
          <w:szCs w:val="24"/>
          <w:lang w:val="pl-PL"/>
        </w:rPr>
        <w:t xml:space="preserve"> miejsce </w:t>
      </w:r>
      <w:r w:rsidR="00614554">
        <w:rPr>
          <w:rFonts w:ascii="Arial" w:eastAsia="Times New Roman" w:hAnsi="Arial" w:cs="Arial"/>
          <w:sz w:val="24"/>
          <w:szCs w:val="24"/>
          <w:lang w:val="pl-PL"/>
        </w:rPr>
        <w:t xml:space="preserve">przy wytwarzaniu produktu, ich </w:t>
      </w:r>
      <w:r w:rsidR="00614554" w:rsidRPr="00976C74">
        <w:rPr>
          <w:rFonts w:ascii="Arial" w:eastAsia="Times New Roman" w:hAnsi="Arial" w:cs="Arial"/>
          <w:sz w:val="24"/>
          <w:szCs w:val="24"/>
          <w:lang w:val="pl-PL"/>
        </w:rPr>
        <w:t>chronologiczną</w:t>
      </w:r>
      <w:r w:rsidR="00614554">
        <w:rPr>
          <w:rFonts w:ascii="Arial" w:eastAsia="Times New Roman" w:hAnsi="Arial" w:cs="Arial"/>
          <w:sz w:val="24"/>
          <w:szCs w:val="24"/>
          <w:lang w:val="pl-PL"/>
        </w:rPr>
        <w:t xml:space="preserve"> kolejność,</w:t>
      </w:r>
      <w:r w:rsidR="00614554" w:rsidRPr="00976C74">
        <w:rPr>
          <w:rFonts w:ascii="Arial" w:eastAsia="Times New Roman" w:hAnsi="Arial" w:cs="Arial"/>
          <w:sz w:val="24"/>
          <w:szCs w:val="24"/>
          <w:lang w:val="pl-PL"/>
        </w:rPr>
        <w:t xml:space="preserve"> charakter przeprowadzonych procesów (metoda produkcji, użyte maszyny, niezbędny know-how oraz wszelkie dodatkowe informacje, które mogą być przydatne).</w:t>
      </w:r>
      <w:r w:rsidR="00F1189A">
        <w:rPr>
          <w:rFonts w:ascii="Arial" w:eastAsia="Times New Roman" w:hAnsi="Arial" w:cs="Arial"/>
          <w:sz w:val="24"/>
          <w:szCs w:val="24"/>
          <w:lang w:val="pl-PL"/>
        </w:rPr>
        <w:t xml:space="preserve"> </w:t>
      </w:r>
      <w:r w:rsidR="00614554">
        <w:rPr>
          <w:rFonts w:ascii="Arial" w:eastAsia="Times New Roman" w:hAnsi="Arial" w:cs="Arial"/>
          <w:sz w:val="24"/>
          <w:szCs w:val="24"/>
          <w:lang w:val="pl-PL"/>
        </w:rPr>
        <w:t xml:space="preserve">Można to sporządzić w formie załącznika, a </w:t>
      </w:r>
      <w:r w:rsidR="00770726" w:rsidRPr="00C510C3">
        <w:rPr>
          <w:rFonts w:ascii="Arial" w:eastAsia="Times New Roman" w:hAnsi="Arial" w:cs="Arial"/>
          <w:sz w:val="24"/>
          <w:szCs w:val="24"/>
          <w:lang w:val="pl-PL"/>
        </w:rPr>
        <w:t>załącznik ten należy dołączyć do wniosku.</w:t>
      </w:r>
    </w:p>
    <w:p w14:paraId="48369232" w14:textId="77777777" w:rsidR="005F022A" w:rsidRDefault="005F022A">
      <w:pPr>
        <w:rPr>
          <w:rFonts w:ascii="Arial" w:eastAsia="Times New Roman" w:hAnsi="Arial" w:cs="Arial"/>
          <w:sz w:val="24"/>
          <w:szCs w:val="24"/>
          <w:lang w:val="pl-PL"/>
        </w:rPr>
      </w:pPr>
      <w:r>
        <w:rPr>
          <w:rFonts w:ascii="Arial" w:eastAsia="Times New Roman" w:hAnsi="Arial" w:cs="Arial"/>
          <w:sz w:val="24"/>
          <w:szCs w:val="24"/>
          <w:lang w:val="pl-PL"/>
        </w:rPr>
        <w:br w:type="page"/>
      </w:r>
    </w:p>
    <w:p w14:paraId="06D96301" w14:textId="09282B24" w:rsidR="00291213" w:rsidRDefault="00F86A65" w:rsidP="00C007D7">
      <w:pPr>
        <w:jc w:val="both"/>
        <w:rPr>
          <w:rFonts w:ascii="Arial" w:eastAsia="Times New Roman" w:hAnsi="Arial" w:cs="Arial"/>
          <w:sz w:val="24"/>
          <w:szCs w:val="24"/>
          <w:u w:val="single"/>
          <w:lang w:val="pl-PL"/>
        </w:rPr>
      </w:pPr>
      <w:r w:rsidRPr="00C510C3">
        <w:rPr>
          <w:rFonts w:ascii="Arial" w:eastAsia="Times New Roman" w:hAnsi="Arial" w:cs="Arial"/>
          <w:sz w:val="24"/>
          <w:szCs w:val="24"/>
          <w:u w:val="single"/>
          <w:lang w:val="pl-PL"/>
        </w:rPr>
        <w:lastRenderedPageBreak/>
        <w:t xml:space="preserve">Powołanie się na </w:t>
      </w:r>
      <w:r w:rsidR="00483AB3">
        <w:rPr>
          <w:rFonts w:ascii="Arial" w:eastAsia="Times New Roman" w:hAnsi="Arial" w:cs="Arial"/>
          <w:sz w:val="24"/>
          <w:szCs w:val="24"/>
          <w:u w:val="single"/>
          <w:lang w:val="pl-PL"/>
        </w:rPr>
        <w:t xml:space="preserve">już </w:t>
      </w:r>
      <w:r w:rsidRPr="00C510C3">
        <w:rPr>
          <w:rFonts w:ascii="Arial" w:eastAsia="Times New Roman" w:hAnsi="Arial" w:cs="Arial"/>
          <w:sz w:val="24"/>
          <w:szCs w:val="24"/>
          <w:u w:val="single"/>
          <w:lang w:val="pl-PL"/>
        </w:rPr>
        <w:t>wydaną wiążącą informację o pochodzeniu (WIP)</w:t>
      </w:r>
    </w:p>
    <w:p w14:paraId="1D59F065" w14:textId="44664D91" w:rsidR="004718EC" w:rsidRDefault="00F86A65" w:rsidP="00C007D7">
      <w:pPr>
        <w:jc w:val="both"/>
        <w:rPr>
          <w:rFonts w:ascii="Arial" w:eastAsia="Times New Roman" w:hAnsi="Arial" w:cs="Arial"/>
          <w:sz w:val="24"/>
          <w:szCs w:val="24"/>
          <w:lang w:val="pl-PL"/>
        </w:rPr>
      </w:pP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Informacja </w:t>
      </w:r>
      <w:r w:rsidR="00291213">
        <w:rPr>
          <w:rFonts w:ascii="Arial" w:eastAsia="Times New Roman" w:hAnsi="Arial" w:cs="Arial"/>
          <w:sz w:val="24"/>
          <w:szCs w:val="24"/>
          <w:lang w:val="pl-PL"/>
        </w:rPr>
        <w:t xml:space="preserve">ta 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dotyczy </w:t>
      </w:r>
      <w:r w:rsidR="00291213">
        <w:rPr>
          <w:rFonts w:ascii="Arial" w:eastAsia="Times New Roman" w:hAnsi="Arial" w:cs="Arial"/>
          <w:sz w:val="24"/>
          <w:szCs w:val="24"/>
          <w:lang w:val="pl-PL"/>
        </w:rPr>
        <w:t xml:space="preserve">decyzji 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>WIP odnoszących się do towarów identycznych lub podobnych</w:t>
      </w:r>
      <w:r w:rsidR="00291213">
        <w:rPr>
          <w:rFonts w:ascii="Arial" w:eastAsia="Times New Roman" w:hAnsi="Arial" w:cs="Arial"/>
          <w:sz w:val="24"/>
          <w:szCs w:val="24"/>
          <w:lang w:val="pl-PL"/>
        </w:rPr>
        <w:t>.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</w:t>
      </w:r>
      <w:r w:rsidR="00291213">
        <w:rPr>
          <w:rFonts w:ascii="Arial" w:eastAsia="Times New Roman" w:hAnsi="Arial" w:cs="Arial"/>
          <w:sz w:val="24"/>
          <w:szCs w:val="24"/>
          <w:lang w:val="pl-PL"/>
        </w:rPr>
        <w:t>N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ie muszą to być </w:t>
      </w:r>
      <w:r w:rsidR="00291213">
        <w:rPr>
          <w:rFonts w:ascii="Arial" w:eastAsia="Times New Roman" w:hAnsi="Arial" w:cs="Arial"/>
          <w:sz w:val="24"/>
          <w:szCs w:val="24"/>
          <w:lang w:val="pl-PL"/>
        </w:rPr>
        <w:t xml:space="preserve">decyzje 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>WIP udzielone wnioskodawcy</w:t>
      </w:r>
      <w:r w:rsidR="00291213">
        <w:rPr>
          <w:rFonts w:ascii="Arial" w:eastAsia="Times New Roman" w:hAnsi="Arial" w:cs="Arial"/>
          <w:sz w:val="24"/>
          <w:szCs w:val="24"/>
          <w:lang w:val="pl-PL"/>
        </w:rPr>
        <w:t>.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</w:t>
      </w:r>
      <w:r w:rsidR="00291213">
        <w:rPr>
          <w:rFonts w:ascii="Arial" w:eastAsia="Times New Roman" w:hAnsi="Arial" w:cs="Arial"/>
          <w:sz w:val="24"/>
          <w:szCs w:val="24"/>
          <w:lang w:val="pl-PL"/>
        </w:rPr>
        <w:t>N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ależy podać numer i </w:t>
      </w:r>
      <w:r w:rsidR="004718EC">
        <w:rPr>
          <w:rFonts w:ascii="Arial" w:eastAsia="Times New Roman" w:hAnsi="Arial" w:cs="Arial"/>
          <w:sz w:val="24"/>
          <w:szCs w:val="24"/>
          <w:lang w:val="pl-PL"/>
        </w:rPr>
        <w:t>datę powoływanej WIP oraz nazwę organu, który ją wydal.</w:t>
      </w:r>
    </w:p>
    <w:p w14:paraId="06D5CFE5" w14:textId="650BAB44" w:rsidR="00291213" w:rsidRDefault="00F86A65" w:rsidP="00F86A65">
      <w:pPr>
        <w:jc w:val="both"/>
        <w:rPr>
          <w:rFonts w:ascii="Arial" w:eastAsia="Times New Roman" w:hAnsi="Arial" w:cs="Arial"/>
          <w:sz w:val="24"/>
          <w:szCs w:val="24"/>
          <w:lang w:val="pl-PL"/>
        </w:rPr>
      </w:pPr>
      <w:r w:rsidRPr="00C510C3">
        <w:rPr>
          <w:rFonts w:ascii="Arial" w:eastAsia="Times New Roman" w:hAnsi="Arial" w:cs="Arial"/>
          <w:sz w:val="24"/>
          <w:szCs w:val="24"/>
          <w:u w:val="single"/>
          <w:lang w:val="pl-PL"/>
        </w:rPr>
        <w:t xml:space="preserve">Powołanie się na </w:t>
      </w:r>
      <w:r w:rsidR="00483AB3">
        <w:rPr>
          <w:rFonts w:ascii="Arial" w:eastAsia="Times New Roman" w:hAnsi="Arial" w:cs="Arial"/>
          <w:sz w:val="24"/>
          <w:szCs w:val="24"/>
          <w:u w:val="single"/>
          <w:lang w:val="pl-PL"/>
        </w:rPr>
        <w:t xml:space="preserve">już </w:t>
      </w:r>
      <w:r w:rsidRPr="00C510C3">
        <w:rPr>
          <w:rFonts w:ascii="Arial" w:eastAsia="Times New Roman" w:hAnsi="Arial" w:cs="Arial"/>
          <w:sz w:val="24"/>
          <w:szCs w:val="24"/>
          <w:u w:val="single"/>
          <w:lang w:val="pl-PL"/>
        </w:rPr>
        <w:t>wydaną wiążącą informację taryfową (WIT)</w:t>
      </w:r>
    </w:p>
    <w:p w14:paraId="6BBCED08" w14:textId="23BA856D" w:rsidR="00F86A65" w:rsidRPr="00C510C3" w:rsidRDefault="00F86A65" w:rsidP="00F86A65">
      <w:pPr>
        <w:jc w:val="both"/>
        <w:rPr>
          <w:rFonts w:ascii="Arial" w:eastAsia="Times New Roman" w:hAnsi="Arial" w:cs="Arial"/>
          <w:sz w:val="24"/>
          <w:szCs w:val="24"/>
          <w:lang w:val="pl-PL"/>
        </w:rPr>
      </w:pP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Informacja </w:t>
      </w:r>
      <w:r w:rsidR="00291213">
        <w:rPr>
          <w:rFonts w:ascii="Arial" w:eastAsia="Times New Roman" w:hAnsi="Arial" w:cs="Arial"/>
          <w:sz w:val="24"/>
          <w:szCs w:val="24"/>
          <w:lang w:val="pl-PL"/>
        </w:rPr>
        <w:t xml:space="preserve">ta 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dotyczy </w:t>
      </w:r>
      <w:r w:rsidR="00291213">
        <w:rPr>
          <w:rFonts w:ascii="Arial" w:eastAsia="Times New Roman" w:hAnsi="Arial" w:cs="Arial"/>
          <w:sz w:val="24"/>
          <w:szCs w:val="24"/>
          <w:lang w:val="pl-PL"/>
        </w:rPr>
        <w:t xml:space="preserve">decyzji 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>WIT odnoszących się do towarów identycznych lub podobnych</w:t>
      </w:r>
      <w:r w:rsidR="00291213">
        <w:rPr>
          <w:rFonts w:ascii="Arial" w:eastAsia="Times New Roman" w:hAnsi="Arial" w:cs="Arial"/>
          <w:sz w:val="24"/>
          <w:szCs w:val="24"/>
          <w:lang w:val="pl-PL"/>
        </w:rPr>
        <w:t>.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</w:t>
      </w:r>
      <w:r w:rsidR="00291213">
        <w:rPr>
          <w:rFonts w:ascii="Arial" w:eastAsia="Times New Roman" w:hAnsi="Arial" w:cs="Arial"/>
          <w:sz w:val="24"/>
          <w:szCs w:val="24"/>
          <w:lang w:val="pl-PL"/>
        </w:rPr>
        <w:t>N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ie muszą to być </w:t>
      </w:r>
      <w:r w:rsidR="00F1189A">
        <w:rPr>
          <w:rFonts w:ascii="Arial" w:eastAsia="Times New Roman" w:hAnsi="Arial" w:cs="Arial"/>
          <w:sz w:val="24"/>
          <w:szCs w:val="24"/>
          <w:lang w:val="pl-PL"/>
        </w:rPr>
        <w:t xml:space="preserve">decyzje 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>WIT udzielone wnioskodawcy</w:t>
      </w:r>
      <w:r w:rsidR="00291213">
        <w:rPr>
          <w:rFonts w:ascii="Arial" w:eastAsia="Times New Roman" w:hAnsi="Arial" w:cs="Arial"/>
          <w:sz w:val="24"/>
          <w:szCs w:val="24"/>
          <w:lang w:val="pl-PL"/>
        </w:rPr>
        <w:t>.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</w:t>
      </w:r>
      <w:r w:rsidR="00291213">
        <w:rPr>
          <w:rFonts w:ascii="Arial" w:eastAsia="Times New Roman" w:hAnsi="Arial" w:cs="Arial"/>
          <w:sz w:val="24"/>
          <w:szCs w:val="24"/>
          <w:lang w:val="pl-PL"/>
        </w:rPr>
        <w:t>N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>ależy podać numer i datę powoływanej WIT oraz nazwę organu, który j</w:t>
      </w:r>
      <w:r w:rsidR="00291213">
        <w:rPr>
          <w:rFonts w:ascii="Arial" w:eastAsia="Times New Roman" w:hAnsi="Arial" w:cs="Arial"/>
          <w:sz w:val="24"/>
          <w:szCs w:val="24"/>
          <w:lang w:val="pl-PL"/>
        </w:rPr>
        <w:t>ą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wydał.</w:t>
      </w:r>
    </w:p>
    <w:p w14:paraId="7B2DA8BE" w14:textId="65DD95BA" w:rsidR="00291213" w:rsidRDefault="00F86A65" w:rsidP="00F86A65">
      <w:pPr>
        <w:jc w:val="both"/>
        <w:rPr>
          <w:rFonts w:ascii="Arial" w:eastAsia="Times New Roman" w:hAnsi="Arial" w:cs="Arial"/>
          <w:sz w:val="24"/>
          <w:szCs w:val="24"/>
          <w:lang w:val="pl-PL"/>
        </w:rPr>
      </w:pPr>
      <w:r w:rsidRPr="00C510C3">
        <w:rPr>
          <w:rFonts w:ascii="Arial" w:eastAsia="Times New Roman" w:hAnsi="Arial" w:cs="Arial"/>
          <w:sz w:val="24"/>
          <w:szCs w:val="24"/>
          <w:u w:val="single"/>
          <w:lang w:val="pl-PL"/>
        </w:rPr>
        <w:t>Informacje dodatkowe</w:t>
      </w:r>
    </w:p>
    <w:p w14:paraId="653232EB" w14:textId="29C973B3" w:rsidR="00F86A65" w:rsidRDefault="00F86A65" w:rsidP="00F86A65">
      <w:pPr>
        <w:jc w:val="both"/>
        <w:rPr>
          <w:rFonts w:ascii="Arial" w:eastAsia="Times New Roman" w:hAnsi="Arial" w:cs="Arial"/>
          <w:sz w:val="24"/>
          <w:szCs w:val="24"/>
          <w:lang w:val="pl-PL"/>
        </w:rPr>
      </w:pPr>
      <w:r w:rsidRPr="00FC3B4B">
        <w:rPr>
          <w:rFonts w:ascii="Arial" w:eastAsia="Times New Roman" w:hAnsi="Arial" w:cs="Arial"/>
          <w:sz w:val="24"/>
          <w:szCs w:val="24"/>
          <w:lang w:val="pl-PL"/>
        </w:rPr>
        <w:t>Należy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wskazać </w:t>
      </w:r>
      <w:r w:rsidR="00291213">
        <w:rPr>
          <w:rFonts w:ascii="Arial" w:eastAsia="Times New Roman" w:hAnsi="Arial" w:cs="Arial"/>
          <w:sz w:val="24"/>
          <w:szCs w:val="24"/>
          <w:lang w:val="pl-PL"/>
        </w:rPr>
        <w:t>wszelkie</w:t>
      </w:r>
      <w:r w:rsidR="00F1189A">
        <w:rPr>
          <w:rFonts w:ascii="Arial" w:eastAsia="Times New Roman" w:hAnsi="Arial" w:cs="Arial"/>
          <w:sz w:val="24"/>
          <w:szCs w:val="24"/>
          <w:lang w:val="pl-PL"/>
        </w:rPr>
        <w:t xml:space="preserve"> dodatkowe 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>informacje, które mogą mieć wpływ na podjęcie decyzji o udzieleniu wiążącej informacji o pochodzeniu.</w:t>
      </w:r>
    </w:p>
    <w:p w14:paraId="127659CE" w14:textId="63DF95D2" w:rsidR="0072247C" w:rsidRPr="00F1189A" w:rsidRDefault="0072247C" w:rsidP="0072247C">
      <w:pPr>
        <w:jc w:val="both"/>
        <w:rPr>
          <w:rFonts w:ascii="Arial" w:eastAsia="Times New Roman" w:hAnsi="Arial" w:cs="Arial"/>
          <w:sz w:val="24"/>
          <w:szCs w:val="24"/>
          <w:lang w:val="pl-PL"/>
        </w:rPr>
      </w:pPr>
      <w:r w:rsidRPr="00F1189A">
        <w:rPr>
          <w:rFonts w:ascii="Arial" w:eastAsia="Times New Roman" w:hAnsi="Arial" w:cs="Arial"/>
          <w:sz w:val="24"/>
          <w:szCs w:val="24"/>
          <w:lang w:val="pl-PL"/>
        </w:rPr>
        <w:t xml:space="preserve">Dodatkowe informacje, o które może </w:t>
      </w:r>
      <w:r w:rsidR="00291213" w:rsidRPr="00F1189A">
        <w:rPr>
          <w:rFonts w:ascii="Arial" w:eastAsia="Times New Roman" w:hAnsi="Arial" w:cs="Arial"/>
          <w:sz w:val="24"/>
          <w:szCs w:val="24"/>
          <w:lang w:val="pl-PL"/>
        </w:rPr>
        <w:t xml:space="preserve">m.in. </w:t>
      </w:r>
      <w:r w:rsidRPr="00F1189A">
        <w:rPr>
          <w:rFonts w:ascii="Arial" w:eastAsia="Times New Roman" w:hAnsi="Arial" w:cs="Arial"/>
          <w:sz w:val="24"/>
          <w:szCs w:val="24"/>
          <w:lang w:val="pl-PL"/>
        </w:rPr>
        <w:t>zostać poproszony wnioskodawca:</w:t>
      </w:r>
    </w:p>
    <w:p w14:paraId="615FDD6B" w14:textId="54D8DBBE" w:rsidR="0072247C" w:rsidRPr="0072247C" w:rsidRDefault="0072247C" w:rsidP="0072247C">
      <w:pPr>
        <w:jc w:val="both"/>
        <w:rPr>
          <w:rFonts w:ascii="Arial" w:eastAsia="Times New Roman" w:hAnsi="Arial" w:cs="Arial"/>
          <w:sz w:val="24"/>
          <w:szCs w:val="24"/>
          <w:lang w:val="pl-PL"/>
        </w:rPr>
      </w:pPr>
      <w:r w:rsidRPr="0072247C">
        <w:rPr>
          <w:rFonts w:ascii="Arial" w:eastAsia="Times New Roman" w:hAnsi="Arial" w:cs="Arial"/>
          <w:sz w:val="24"/>
          <w:szCs w:val="24"/>
          <w:lang w:val="pl-PL"/>
        </w:rPr>
        <w:lastRenderedPageBreak/>
        <w:t>- czy posiada informacje na temat wszelkich postępowań prawnych lub administracyjnych dotyczących pochodzenia będących w toku w UE lub na temat orzeczenia sądu w sprawie pochodzenia wydanego już w UE w odniesieniu do danych towarów. Jeżeli tak, podaje</w:t>
      </w:r>
      <w:r w:rsidR="00F1189A">
        <w:rPr>
          <w:rFonts w:ascii="Arial" w:eastAsia="Times New Roman" w:hAnsi="Arial" w:cs="Arial"/>
          <w:sz w:val="24"/>
          <w:szCs w:val="24"/>
          <w:lang w:val="pl-PL"/>
        </w:rPr>
        <w:t xml:space="preserve"> się</w:t>
      </w:r>
      <w:r w:rsidRPr="0072247C">
        <w:rPr>
          <w:rFonts w:ascii="Arial" w:eastAsia="Times New Roman" w:hAnsi="Arial" w:cs="Arial"/>
          <w:sz w:val="24"/>
          <w:szCs w:val="24"/>
          <w:lang w:val="pl-PL"/>
        </w:rPr>
        <w:t xml:space="preserve"> nazwę i adres sądu, sygnaturę sprawy w toku i/lub wyrok</w:t>
      </w:r>
      <w:r w:rsidR="00F1189A">
        <w:rPr>
          <w:rFonts w:ascii="Arial" w:eastAsia="Times New Roman" w:hAnsi="Arial" w:cs="Arial"/>
          <w:sz w:val="24"/>
          <w:szCs w:val="24"/>
          <w:lang w:val="pl-PL"/>
        </w:rPr>
        <w:t>u</w:t>
      </w:r>
      <w:r w:rsidRPr="0072247C">
        <w:rPr>
          <w:rFonts w:ascii="Arial" w:eastAsia="Times New Roman" w:hAnsi="Arial" w:cs="Arial"/>
          <w:sz w:val="24"/>
          <w:szCs w:val="24"/>
          <w:lang w:val="pl-PL"/>
        </w:rPr>
        <w:t xml:space="preserve"> oraz ws</w:t>
      </w:r>
      <w:r w:rsidR="00F1189A">
        <w:rPr>
          <w:rFonts w:ascii="Arial" w:eastAsia="Times New Roman" w:hAnsi="Arial" w:cs="Arial"/>
          <w:sz w:val="24"/>
          <w:szCs w:val="24"/>
          <w:lang w:val="pl-PL"/>
        </w:rPr>
        <w:t>zelkie inne istotne informacje.</w:t>
      </w:r>
    </w:p>
    <w:p w14:paraId="35BE4ACE" w14:textId="5DAB05E3" w:rsidR="0072247C" w:rsidRPr="0072247C" w:rsidRDefault="0072247C" w:rsidP="0072247C">
      <w:pPr>
        <w:jc w:val="both"/>
        <w:rPr>
          <w:rFonts w:ascii="Arial" w:eastAsia="Times New Roman" w:hAnsi="Arial" w:cs="Arial"/>
          <w:sz w:val="24"/>
          <w:szCs w:val="24"/>
          <w:lang w:val="pl-PL"/>
        </w:rPr>
      </w:pPr>
      <w:r w:rsidRPr="0072247C">
        <w:rPr>
          <w:rFonts w:ascii="Arial" w:eastAsia="Times New Roman" w:hAnsi="Arial" w:cs="Arial"/>
          <w:sz w:val="24"/>
          <w:szCs w:val="24"/>
          <w:lang w:val="pl-PL"/>
        </w:rPr>
        <w:t>-</w:t>
      </w:r>
      <w:r w:rsidR="00F1189A">
        <w:rPr>
          <w:rFonts w:ascii="Arial" w:eastAsia="Times New Roman" w:hAnsi="Arial" w:cs="Arial"/>
          <w:sz w:val="24"/>
          <w:szCs w:val="24"/>
          <w:lang w:val="pl-PL"/>
        </w:rPr>
        <w:t xml:space="preserve"> </w:t>
      </w:r>
      <w:r w:rsidRPr="0072247C">
        <w:rPr>
          <w:rFonts w:ascii="Arial" w:eastAsia="Times New Roman" w:hAnsi="Arial" w:cs="Arial"/>
          <w:sz w:val="24"/>
          <w:szCs w:val="24"/>
          <w:lang w:val="pl-PL"/>
        </w:rPr>
        <w:t>wskazanie miejsca, w którym są prowadzone lub dostępne jego główne księgi rachunkowe na potrzeby celne, jeżeli miejsce to nie znajduje się w tym samym państwie członkowskim niż to, w którym wniosek jest składan</w:t>
      </w:r>
      <w:r w:rsidR="00F1189A">
        <w:rPr>
          <w:rFonts w:ascii="Arial" w:eastAsia="Times New Roman" w:hAnsi="Arial" w:cs="Arial"/>
          <w:sz w:val="24"/>
          <w:szCs w:val="24"/>
          <w:lang w:val="pl-PL"/>
        </w:rPr>
        <w:t>y.</w:t>
      </w:r>
    </w:p>
    <w:p w14:paraId="6048A11E" w14:textId="77777777" w:rsidR="0072247C" w:rsidRPr="0072247C" w:rsidRDefault="0072247C" w:rsidP="0072247C">
      <w:pPr>
        <w:jc w:val="both"/>
        <w:rPr>
          <w:rFonts w:ascii="Arial" w:eastAsia="Times New Roman" w:hAnsi="Arial" w:cs="Arial"/>
          <w:sz w:val="24"/>
          <w:szCs w:val="24"/>
          <w:lang w:val="pl-PL"/>
        </w:rPr>
      </w:pPr>
      <w:r w:rsidRPr="0072247C">
        <w:rPr>
          <w:rFonts w:ascii="Arial" w:eastAsia="Times New Roman" w:hAnsi="Arial" w:cs="Arial"/>
          <w:bCs/>
          <w:sz w:val="24"/>
          <w:szCs w:val="24"/>
          <w:lang w:val="pl-PL"/>
        </w:rPr>
        <w:t xml:space="preserve">- </w:t>
      </w:r>
      <w:r w:rsidRPr="0072247C">
        <w:rPr>
          <w:rFonts w:ascii="Arial" w:eastAsia="Times New Roman" w:hAnsi="Arial" w:cs="Arial"/>
          <w:sz w:val="24"/>
          <w:szCs w:val="24"/>
          <w:lang w:val="pl-PL"/>
        </w:rPr>
        <w:t>czy wniosek dotyczy planowanego przywozu czy wywozu.</w:t>
      </w:r>
    </w:p>
    <w:p w14:paraId="468E6146" w14:textId="4AB51A51" w:rsidR="00291213" w:rsidRDefault="00D50C9D" w:rsidP="00770726">
      <w:pPr>
        <w:jc w:val="both"/>
        <w:rPr>
          <w:rFonts w:ascii="Arial" w:eastAsia="Times New Roman" w:hAnsi="Arial" w:cs="Arial"/>
          <w:sz w:val="24"/>
          <w:szCs w:val="24"/>
          <w:u w:val="single"/>
          <w:lang w:val="pl-PL"/>
        </w:rPr>
      </w:pPr>
      <w:r w:rsidRPr="00C510C3">
        <w:rPr>
          <w:rFonts w:ascii="Arial" w:eastAsia="Times New Roman" w:hAnsi="Arial" w:cs="Arial"/>
          <w:sz w:val="24"/>
          <w:szCs w:val="24"/>
          <w:u w:val="single"/>
          <w:lang w:val="pl-PL"/>
        </w:rPr>
        <w:t>Załączniki</w:t>
      </w:r>
    </w:p>
    <w:p w14:paraId="27DA3A0E" w14:textId="050DAB30" w:rsidR="00D50C9D" w:rsidRDefault="00D50C9D" w:rsidP="00770726">
      <w:pPr>
        <w:jc w:val="both"/>
        <w:rPr>
          <w:rFonts w:ascii="Arial" w:eastAsia="Times New Roman" w:hAnsi="Arial" w:cs="Arial"/>
          <w:sz w:val="24"/>
          <w:szCs w:val="24"/>
          <w:lang w:val="pl-PL"/>
        </w:rPr>
      </w:pPr>
      <w:r w:rsidRPr="00C510C3">
        <w:rPr>
          <w:rFonts w:ascii="Arial" w:eastAsia="Times New Roman" w:hAnsi="Arial" w:cs="Arial"/>
          <w:sz w:val="24"/>
          <w:szCs w:val="24"/>
          <w:lang w:val="pl-PL"/>
        </w:rPr>
        <w:t>Wnioskodawca może przedstawić wszelkie zdjęcia, broszury, próbki lub inne dokumenty dotyczące składu towarów i ich materiałów składowych, które mogą pomóc w opisie procesu wytwarzania lub przetwarzania, którym poddano materiały.</w:t>
      </w:r>
    </w:p>
    <w:p w14:paraId="2B88DDE1" w14:textId="08B86694" w:rsidR="00963100" w:rsidRDefault="00963100" w:rsidP="00963100">
      <w:pPr>
        <w:jc w:val="both"/>
        <w:rPr>
          <w:rFonts w:ascii="Arial" w:eastAsia="Times New Roman" w:hAnsi="Arial" w:cs="Arial"/>
          <w:sz w:val="24"/>
          <w:szCs w:val="24"/>
          <w:lang w:val="pl-PL"/>
        </w:rPr>
      </w:pPr>
      <w:r w:rsidRPr="00963100">
        <w:rPr>
          <w:rFonts w:ascii="Arial" w:eastAsia="Times New Roman" w:hAnsi="Arial" w:cs="Arial"/>
          <w:sz w:val="24"/>
          <w:szCs w:val="24"/>
          <w:lang w:val="pl-PL"/>
        </w:rPr>
        <w:lastRenderedPageBreak/>
        <w:t xml:space="preserve">Wnioskodawca wskazuje łączną liczbę załączonych dokumentów i przedstawia </w:t>
      </w:r>
      <w:r w:rsidR="00F1189A">
        <w:rPr>
          <w:rFonts w:ascii="Arial" w:eastAsia="Times New Roman" w:hAnsi="Arial" w:cs="Arial"/>
          <w:sz w:val="24"/>
          <w:szCs w:val="24"/>
          <w:lang w:val="pl-PL"/>
        </w:rPr>
        <w:t xml:space="preserve">ich </w:t>
      </w:r>
      <w:r w:rsidRPr="00963100">
        <w:rPr>
          <w:rFonts w:ascii="Arial" w:eastAsia="Times New Roman" w:hAnsi="Arial" w:cs="Arial"/>
          <w:sz w:val="24"/>
          <w:szCs w:val="24"/>
          <w:lang w:val="pl-PL"/>
        </w:rPr>
        <w:t xml:space="preserve">wykaz, który zawiera rodzaj i </w:t>
      </w:r>
      <w:r w:rsidR="00F1189A">
        <w:rPr>
          <w:rFonts w:ascii="Arial" w:eastAsia="Times New Roman" w:hAnsi="Arial" w:cs="Arial"/>
          <w:sz w:val="24"/>
          <w:szCs w:val="24"/>
          <w:lang w:val="pl-PL"/>
        </w:rPr>
        <w:t>(</w:t>
      </w:r>
      <w:r w:rsidRPr="00963100">
        <w:rPr>
          <w:rFonts w:ascii="Arial" w:eastAsia="Times New Roman" w:hAnsi="Arial" w:cs="Arial"/>
          <w:sz w:val="24"/>
          <w:szCs w:val="24"/>
          <w:lang w:val="pl-PL"/>
        </w:rPr>
        <w:t>w stosownych przypadkach</w:t>
      </w:r>
      <w:r w:rsidR="00F1189A">
        <w:rPr>
          <w:rFonts w:ascii="Arial" w:eastAsia="Times New Roman" w:hAnsi="Arial" w:cs="Arial"/>
          <w:sz w:val="24"/>
          <w:szCs w:val="24"/>
          <w:lang w:val="pl-PL"/>
        </w:rPr>
        <w:t>)</w:t>
      </w:r>
      <w:r w:rsidRPr="00963100">
        <w:rPr>
          <w:rFonts w:ascii="Arial" w:eastAsia="Times New Roman" w:hAnsi="Arial" w:cs="Arial"/>
          <w:sz w:val="24"/>
          <w:szCs w:val="24"/>
          <w:lang w:val="pl-PL"/>
        </w:rPr>
        <w:t xml:space="preserve"> numer identyfikacyjny i datę wystawienia dokumentu lub dokumentów załączonych do wniosku.</w:t>
      </w:r>
    </w:p>
    <w:p w14:paraId="79F2012D" w14:textId="39A5960D" w:rsidR="00D50C9D" w:rsidRPr="00C510C3" w:rsidRDefault="009840D3">
      <w:pPr>
        <w:jc w:val="both"/>
        <w:rPr>
          <w:rFonts w:ascii="Arial" w:eastAsia="Times New Roman" w:hAnsi="Arial" w:cs="Arial"/>
          <w:sz w:val="24"/>
          <w:szCs w:val="24"/>
          <w:lang w:val="pl-PL"/>
        </w:rPr>
      </w:pPr>
      <w:r w:rsidRPr="00291213">
        <w:rPr>
          <w:rFonts w:ascii="Arial" w:eastAsia="Times New Roman" w:hAnsi="Arial" w:cs="Arial"/>
          <w:sz w:val="24"/>
          <w:szCs w:val="24"/>
          <w:lang w:val="pl-PL"/>
        </w:rPr>
        <w:t xml:space="preserve">Wnioskodawca </w:t>
      </w:r>
      <w:r w:rsidR="00291213">
        <w:rPr>
          <w:rFonts w:ascii="Arial" w:eastAsia="Times New Roman" w:hAnsi="Arial" w:cs="Arial"/>
          <w:sz w:val="24"/>
          <w:szCs w:val="24"/>
          <w:lang w:val="pl-PL"/>
        </w:rPr>
        <w:t>sporządzając</w:t>
      </w:r>
      <w:r w:rsidRPr="00291213">
        <w:rPr>
          <w:rFonts w:ascii="Arial" w:eastAsia="Times New Roman" w:hAnsi="Arial" w:cs="Arial"/>
          <w:sz w:val="24"/>
          <w:szCs w:val="24"/>
          <w:lang w:val="pl-PL"/>
        </w:rPr>
        <w:t xml:space="preserve"> wniosek o wydanie WIP </w:t>
      </w:r>
      <w:r w:rsidR="001A7361" w:rsidRPr="00C510C3">
        <w:rPr>
          <w:rFonts w:ascii="Arial" w:eastAsia="Times New Roman" w:hAnsi="Arial" w:cs="Arial"/>
          <w:sz w:val="24"/>
          <w:szCs w:val="24"/>
          <w:lang w:val="pl-PL"/>
        </w:rPr>
        <w:t>wyraż</w:t>
      </w:r>
      <w:r>
        <w:rPr>
          <w:rFonts w:ascii="Arial" w:eastAsia="Times New Roman" w:hAnsi="Arial" w:cs="Arial"/>
          <w:sz w:val="24"/>
          <w:szCs w:val="24"/>
          <w:lang w:val="pl-PL"/>
        </w:rPr>
        <w:t xml:space="preserve">a </w:t>
      </w:r>
      <w:r w:rsidR="005C7E6A" w:rsidRPr="00C510C3">
        <w:rPr>
          <w:rFonts w:ascii="Arial" w:eastAsia="Times New Roman" w:hAnsi="Arial" w:cs="Arial"/>
          <w:sz w:val="24"/>
          <w:szCs w:val="24"/>
          <w:lang w:val="pl-PL"/>
        </w:rPr>
        <w:t>zgod</w:t>
      </w:r>
      <w:r>
        <w:rPr>
          <w:rFonts w:ascii="Arial" w:eastAsia="Times New Roman" w:hAnsi="Arial" w:cs="Arial"/>
          <w:sz w:val="24"/>
          <w:szCs w:val="24"/>
          <w:lang w:val="pl-PL"/>
        </w:rPr>
        <w:t xml:space="preserve">ę </w:t>
      </w:r>
      <w:r w:rsidR="005C7E6A" w:rsidRPr="00C510C3">
        <w:rPr>
          <w:rFonts w:ascii="Arial" w:eastAsia="Times New Roman" w:hAnsi="Arial" w:cs="Arial"/>
          <w:sz w:val="24"/>
          <w:szCs w:val="24"/>
          <w:lang w:val="pl-PL"/>
        </w:rPr>
        <w:t>na gromadzenie przekazanych informacji w bazie danych Komisji Europejskiej, jak również zgod</w:t>
      </w:r>
      <w:r>
        <w:rPr>
          <w:rFonts w:ascii="Arial" w:eastAsia="Times New Roman" w:hAnsi="Arial" w:cs="Arial"/>
          <w:sz w:val="24"/>
          <w:szCs w:val="24"/>
          <w:lang w:val="pl-PL"/>
        </w:rPr>
        <w:t>ę</w:t>
      </w:r>
      <w:r w:rsidR="005C7E6A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na publikację </w:t>
      </w:r>
      <w:r>
        <w:rPr>
          <w:rFonts w:ascii="Arial" w:eastAsia="Times New Roman" w:hAnsi="Arial" w:cs="Arial"/>
          <w:sz w:val="24"/>
          <w:szCs w:val="24"/>
          <w:lang w:val="pl-PL"/>
        </w:rPr>
        <w:t xml:space="preserve">tych informacji </w:t>
      </w:r>
      <w:r w:rsidR="005C7E6A" w:rsidRPr="00C510C3">
        <w:rPr>
          <w:rFonts w:ascii="Arial" w:eastAsia="Times New Roman" w:hAnsi="Arial" w:cs="Arial"/>
          <w:sz w:val="24"/>
          <w:szCs w:val="24"/>
          <w:lang w:val="pl-PL"/>
        </w:rPr>
        <w:t>w Internecie, z wyłączeniem danych oznaczonych jako poufne.</w:t>
      </w:r>
      <w:r w:rsidR="00AC148A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pl-PL"/>
        </w:rPr>
        <w:t xml:space="preserve">Dodatkowo wnioskodawca </w:t>
      </w:r>
      <w:r w:rsidR="005C7E6A" w:rsidRPr="00C510C3">
        <w:rPr>
          <w:rFonts w:ascii="Arial" w:eastAsia="Times New Roman" w:hAnsi="Arial" w:cs="Arial"/>
          <w:sz w:val="24"/>
          <w:szCs w:val="24"/>
          <w:lang w:val="pl-PL"/>
        </w:rPr>
        <w:t>zobowią</w:t>
      </w:r>
      <w:r>
        <w:rPr>
          <w:rFonts w:ascii="Arial" w:eastAsia="Times New Roman" w:hAnsi="Arial" w:cs="Arial"/>
          <w:sz w:val="24"/>
          <w:szCs w:val="24"/>
          <w:lang w:val="pl-PL"/>
        </w:rPr>
        <w:t xml:space="preserve">zuje się </w:t>
      </w:r>
      <w:r w:rsidR="005C7E6A" w:rsidRPr="00C510C3">
        <w:rPr>
          <w:rFonts w:ascii="Arial" w:eastAsia="Times New Roman" w:hAnsi="Arial" w:cs="Arial"/>
          <w:sz w:val="24"/>
          <w:szCs w:val="24"/>
          <w:lang w:val="pl-PL"/>
        </w:rPr>
        <w:t>do przedłożenia na żądanie organów celnych tłumaczenia załączonych dokumentów na język polski.</w:t>
      </w:r>
      <w:r>
        <w:rPr>
          <w:rFonts w:ascii="Arial" w:eastAsia="Times New Roman" w:hAnsi="Arial" w:cs="Arial"/>
          <w:sz w:val="24"/>
          <w:szCs w:val="24"/>
          <w:lang w:val="pl-PL"/>
        </w:rPr>
        <w:t xml:space="preserve"> Składa także oświadczenie </w:t>
      </w:r>
      <w:r w:rsidR="005C7E6A" w:rsidRPr="00C510C3">
        <w:rPr>
          <w:rFonts w:ascii="Arial" w:eastAsia="Times New Roman" w:hAnsi="Arial" w:cs="Arial"/>
          <w:sz w:val="24"/>
          <w:szCs w:val="24"/>
          <w:lang w:val="pl-PL"/>
        </w:rPr>
        <w:t>o prawdziwości i aktualności danych zawartych we wniosku, pod rygorem odpowiedzialności karnej za składanie fałszywego oświadczenia.</w:t>
      </w:r>
    </w:p>
    <w:p w14:paraId="5424103C" w14:textId="01B27B39" w:rsidR="00D50C9D" w:rsidRPr="00291213" w:rsidRDefault="005C7E6A" w:rsidP="00770726">
      <w:pPr>
        <w:jc w:val="both"/>
        <w:rPr>
          <w:rFonts w:ascii="Arial" w:eastAsia="Times New Roman" w:hAnsi="Arial" w:cs="Arial"/>
          <w:sz w:val="24"/>
          <w:szCs w:val="24"/>
          <w:u w:val="single"/>
          <w:lang w:val="pl-PL"/>
        </w:rPr>
      </w:pPr>
      <w:r w:rsidRPr="00291213">
        <w:rPr>
          <w:rFonts w:ascii="Arial" w:eastAsia="Times New Roman" w:hAnsi="Arial" w:cs="Arial"/>
          <w:sz w:val="24"/>
          <w:szCs w:val="24"/>
          <w:u w:val="single"/>
          <w:lang w:val="pl-PL"/>
        </w:rPr>
        <w:t>Imię i nazwisko oraz podpis wnioskodawcy</w:t>
      </w:r>
    </w:p>
    <w:p w14:paraId="500829AB" w14:textId="756917FC" w:rsidR="005C7E6A" w:rsidRPr="00291213" w:rsidRDefault="0083588E" w:rsidP="00F1189A">
      <w:pPr>
        <w:spacing w:after="360"/>
        <w:jc w:val="both"/>
        <w:rPr>
          <w:rFonts w:ascii="Arial" w:eastAsia="Times New Roman" w:hAnsi="Arial" w:cs="Arial"/>
          <w:sz w:val="24"/>
          <w:szCs w:val="24"/>
          <w:lang w:val="pl-PL"/>
        </w:rPr>
      </w:pPr>
      <w:r w:rsidRPr="00291213">
        <w:rPr>
          <w:rFonts w:ascii="Arial" w:eastAsia="Times New Roman" w:hAnsi="Arial" w:cs="Arial"/>
          <w:sz w:val="24"/>
          <w:szCs w:val="24"/>
          <w:lang w:val="pl-PL"/>
        </w:rPr>
        <w:t>W</w:t>
      </w:r>
      <w:r w:rsidR="00AE0E30" w:rsidRPr="00291213">
        <w:rPr>
          <w:rFonts w:ascii="Arial" w:eastAsia="Times New Roman" w:hAnsi="Arial" w:cs="Arial"/>
          <w:sz w:val="24"/>
          <w:szCs w:val="24"/>
          <w:lang w:val="pl-PL"/>
        </w:rPr>
        <w:t>niosek składany w formie papierowej</w:t>
      </w:r>
      <w:r w:rsidR="0024497C" w:rsidRPr="00291213">
        <w:rPr>
          <w:rFonts w:ascii="Arial" w:eastAsia="Times New Roman" w:hAnsi="Arial" w:cs="Arial"/>
          <w:sz w:val="24"/>
          <w:szCs w:val="24"/>
          <w:lang w:val="pl-PL"/>
        </w:rPr>
        <w:t xml:space="preserve"> </w:t>
      </w:r>
      <w:r w:rsidR="00AE0E30" w:rsidRPr="00291213">
        <w:rPr>
          <w:rFonts w:ascii="Arial" w:eastAsia="Times New Roman" w:hAnsi="Arial" w:cs="Arial"/>
          <w:sz w:val="24"/>
          <w:szCs w:val="24"/>
          <w:lang w:val="pl-PL"/>
        </w:rPr>
        <w:t xml:space="preserve">musi być podpisany przez </w:t>
      </w:r>
      <w:r w:rsidRPr="00291213">
        <w:rPr>
          <w:rFonts w:ascii="Arial" w:eastAsia="Times New Roman" w:hAnsi="Arial" w:cs="Arial"/>
          <w:sz w:val="24"/>
          <w:szCs w:val="24"/>
          <w:lang w:val="pl-PL"/>
        </w:rPr>
        <w:t>upoważnioną do tego osobę</w:t>
      </w:r>
      <w:r w:rsidR="0024497C" w:rsidRPr="00291213">
        <w:rPr>
          <w:rFonts w:ascii="Arial" w:eastAsia="Times New Roman" w:hAnsi="Arial" w:cs="Arial"/>
          <w:sz w:val="24"/>
          <w:szCs w:val="24"/>
          <w:lang w:val="pl-PL"/>
        </w:rPr>
        <w:t>. W przypadku</w:t>
      </w:r>
      <w:r w:rsidRPr="00291213">
        <w:rPr>
          <w:rFonts w:ascii="Arial" w:eastAsia="Times New Roman" w:hAnsi="Arial" w:cs="Arial"/>
          <w:sz w:val="24"/>
          <w:szCs w:val="24"/>
          <w:lang w:val="pl-PL"/>
        </w:rPr>
        <w:t>,</w:t>
      </w:r>
      <w:r w:rsidR="0024497C" w:rsidRPr="00291213">
        <w:rPr>
          <w:rFonts w:ascii="Arial" w:eastAsia="Times New Roman" w:hAnsi="Arial" w:cs="Arial"/>
          <w:sz w:val="24"/>
          <w:szCs w:val="24"/>
          <w:lang w:val="pl-PL"/>
        </w:rPr>
        <w:t xml:space="preserve"> gdy wniosek został złożony i podpisany przez </w:t>
      </w:r>
      <w:r w:rsidR="001951A4" w:rsidRPr="00291213">
        <w:rPr>
          <w:rFonts w:ascii="Arial" w:eastAsia="Times New Roman" w:hAnsi="Arial" w:cs="Arial"/>
          <w:sz w:val="24"/>
          <w:szCs w:val="24"/>
          <w:lang w:val="pl-PL"/>
        </w:rPr>
        <w:t>upoważnionego</w:t>
      </w:r>
      <w:r w:rsidR="00AE0E30" w:rsidRPr="00291213">
        <w:rPr>
          <w:rFonts w:ascii="Arial" w:eastAsia="Times New Roman" w:hAnsi="Arial" w:cs="Arial"/>
          <w:sz w:val="24"/>
          <w:szCs w:val="24"/>
          <w:lang w:val="pl-PL"/>
        </w:rPr>
        <w:t xml:space="preserve"> </w:t>
      </w:r>
      <w:r w:rsidR="0024497C" w:rsidRPr="00291213">
        <w:rPr>
          <w:rFonts w:ascii="Arial" w:eastAsia="Times New Roman" w:hAnsi="Arial" w:cs="Arial"/>
          <w:sz w:val="24"/>
          <w:szCs w:val="24"/>
          <w:lang w:val="pl-PL"/>
        </w:rPr>
        <w:t>przedstawiciela</w:t>
      </w:r>
      <w:r w:rsidR="00AE0E30" w:rsidRPr="00291213">
        <w:rPr>
          <w:rFonts w:ascii="Arial" w:eastAsia="Times New Roman" w:hAnsi="Arial" w:cs="Arial"/>
          <w:sz w:val="24"/>
          <w:szCs w:val="24"/>
          <w:lang w:val="pl-PL"/>
        </w:rPr>
        <w:t xml:space="preserve">, </w:t>
      </w:r>
      <w:r w:rsidRPr="00291213">
        <w:rPr>
          <w:rFonts w:ascii="Arial" w:eastAsia="Times New Roman" w:hAnsi="Arial" w:cs="Arial"/>
          <w:sz w:val="24"/>
          <w:szCs w:val="24"/>
          <w:lang w:val="pl-PL"/>
        </w:rPr>
        <w:t xml:space="preserve">stosowne </w:t>
      </w:r>
      <w:r w:rsidR="00AE0E30" w:rsidRPr="00291213">
        <w:rPr>
          <w:rFonts w:ascii="Arial" w:eastAsia="Times New Roman" w:hAnsi="Arial" w:cs="Arial"/>
          <w:sz w:val="24"/>
          <w:szCs w:val="24"/>
          <w:lang w:val="pl-PL"/>
        </w:rPr>
        <w:t>upoważnienie</w:t>
      </w:r>
      <w:r w:rsidR="0024497C" w:rsidRPr="00291213">
        <w:rPr>
          <w:rFonts w:ascii="Arial" w:eastAsia="Times New Roman" w:hAnsi="Arial" w:cs="Arial"/>
          <w:sz w:val="24"/>
          <w:szCs w:val="24"/>
          <w:lang w:val="pl-PL"/>
        </w:rPr>
        <w:t xml:space="preserve"> </w:t>
      </w:r>
      <w:r w:rsidR="00AE0E30" w:rsidRPr="00291213">
        <w:rPr>
          <w:rFonts w:ascii="Arial" w:eastAsia="Times New Roman" w:hAnsi="Arial" w:cs="Arial"/>
          <w:sz w:val="24"/>
          <w:szCs w:val="24"/>
          <w:lang w:val="pl-PL"/>
        </w:rPr>
        <w:t>powinno</w:t>
      </w:r>
      <w:r w:rsidR="0024497C" w:rsidRPr="00291213">
        <w:rPr>
          <w:rFonts w:ascii="Arial" w:eastAsia="Times New Roman" w:hAnsi="Arial" w:cs="Arial"/>
          <w:sz w:val="24"/>
          <w:szCs w:val="24"/>
          <w:lang w:val="pl-PL"/>
        </w:rPr>
        <w:t xml:space="preserve"> być </w:t>
      </w:r>
      <w:r w:rsidRPr="00291213">
        <w:rPr>
          <w:rFonts w:ascii="Arial" w:eastAsia="Times New Roman" w:hAnsi="Arial" w:cs="Arial"/>
          <w:sz w:val="24"/>
          <w:szCs w:val="24"/>
          <w:lang w:val="pl-PL"/>
        </w:rPr>
        <w:t>udostępnione</w:t>
      </w:r>
      <w:r w:rsidR="0024497C" w:rsidRPr="00291213">
        <w:rPr>
          <w:rFonts w:ascii="Arial" w:eastAsia="Times New Roman" w:hAnsi="Arial" w:cs="Arial"/>
          <w:sz w:val="24"/>
          <w:szCs w:val="24"/>
          <w:lang w:val="pl-PL"/>
        </w:rPr>
        <w:t xml:space="preserve"> organ</w:t>
      </w:r>
      <w:r w:rsidRPr="00291213">
        <w:rPr>
          <w:rFonts w:ascii="Arial" w:eastAsia="Times New Roman" w:hAnsi="Arial" w:cs="Arial"/>
          <w:sz w:val="24"/>
          <w:szCs w:val="24"/>
          <w:lang w:val="pl-PL"/>
        </w:rPr>
        <w:t>owi</w:t>
      </w:r>
      <w:r w:rsidR="0024497C" w:rsidRPr="00291213">
        <w:rPr>
          <w:rFonts w:ascii="Arial" w:eastAsia="Times New Roman" w:hAnsi="Arial" w:cs="Arial"/>
          <w:sz w:val="24"/>
          <w:szCs w:val="24"/>
          <w:lang w:val="pl-PL"/>
        </w:rPr>
        <w:t xml:space="preserve"> celne</w:t>
      </w:r>
      <w:r w:rsidRPr="00291213">
        <w:rPr>
          <w:rFonts w:ascii="Arial" w:eastAsia="Times New Roman" w:hAnsi="Arial" w:cs="Arial"/>
          <w:sz w:val="24"/>
          <w:szCs w:val="24"/>
          <w:lang w:val="pl-PL"/>
        </w:rPr>
        <w:t>mu</w:t>
      </w:r>
      <w:r w:rsidR="0024497C" w:rsidRPr="00291213">
        <w:rPr>
          <w:rFonts w:ascii="Arial" w:eastAsia="Times New Roman" w:hAnsi="Arial" w:cs="Arial"/>
          <w:sz w:val="24"/>
          <w:szCs w:val="24"/>
          <w:lang w:val="pl-PL"/>
        </w:rPr>
        <w:t>.</w:t>
      </w:r>
    </w:p>
    <w:p w14:paraId="0F3602AD" w14:textId="6ACDB40C" w:rsidR="0024497C" w:rsidRPr="00C510C3" w:rsidRDefault="001877A3" w:rsidP="0024497C">
      <w:pPr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pl-PL"/>
        </w:rPr>
      </w:pPr>
      <w:r w:rsidRPr="00C510C3">
        <w:rPr>
          <w:rFonts w:ascii="Arial" w:eastAsia="Times New Roman" w:hAnsi="Arial" w:cs="Arial"/>
          <w:b/>
          <w:bCs/>
          <w:sz w:val="24"/>
          <w:szCs w:val="24"/>
          <w:u w:val="single"/>
          <w:lang w:val="pl-PL"/>
        </w:rPr>
        <w:lastRenderedPageBreak/>
        <w:t>3</w:t>
      </w:r>
      <w:r w:rsidR="0024497C" w:rsidRPr="00C510C3">
        <w:rPr>
          <w:rFonts w:ascii="Arial" w:eastAsia="Times New Roman" w:hAnsi="Arial" w:cs="Arial"/>
          <w:b/>
          <w:bCs/>
          <w:sz w:val="24"/>
          <w:szCs w:val="24"/>
          <w:u w:val="single"/>
          <w:lang w:val="pl-PL"/>
        </w:rPr>
        <w:t>. P</w:t>
      </w:r>
      <w:r w:rsidRPr="00C510C3">
        <w:rPr>
          <w:rFonts w:ascii="Arial" w:eastAsia="Times New Roman" w:hAnsi="Arial" w:cs="Arial"/>
          <w:b/>
          <w:bCs/>
          <w:sz w:val="24"/>
          <w:szCs w:val="24"/>
          <w:u w:val="single"/>
          <w:lang w:val="pl-PL"/>
        </w:rPr>
        <w:t>rzygotowanie</w:t>
      </w:r>
      <w:r w:rsidR="0024497C" w:rsidRPr="00C510C3">
        <w:rPr>
          <w:rFonts w:ascii="Arial" w:eastAsia="Times New Roman" w:hAnsi="Arial" w:cs="Arial"/>
          <w:b/>
          <w:bCs/>
          <w:sz w:val="24"/>
          <w:szCs w:val="24"/>
          <w:u w:val="single"/>
          <w:lang w:val="pl-PL"/>
        </w:rPr>
        <w:t xml:space="preserve"> decyzji WIP</w:t>
      </w:r>
    </w:p>
    <w:p w14:paraId="270637A2" w14:textId="2EAEF707" w:rsidR="001877A3" w:rsidRPr="00C510C3" w:rsidRDefault="0024497C" w:rsidP="001877A3">
      <w:pPr>
        <w:jc w:val="both"/>
        <w:rPr>
          <w:rFonts w:ascii="Arial" w:eastAsia="Times New Roman" w:hAnsi="Arial" w:cs="Arial"/>
          <w:sz w:val="24"/>
          <w:szCs w:val="24"/>
          <w:u w:val="single"/>
          <w:lang w:val="pl-PL"/>
        </w:rPr>
      </w:pPr>
      <w:r w:rsidRPr="00C510C3">
        <w:rPr>
          <w:rFonts w:ascii="Arial" w:eastAsia="Times New Roman" w:hAnsi="Arial" w:cs="Arial"/>
          <w:sz w:val="24"/>
          <w:szCs w:val="24"/>
          <w:lang w:val="pl-PL"/>
        </w:rPr>
        <w:t>De</w:t>
      </w:r>
      <w:r w:rsidR="00132429" w:rsidRPr="00C510C3">
        <w:rPr>
          <w:rFonts w:ascii="Arial" w:eastAsia="Times New Roman" w:hAnsi="Arial" w:cs="Arial"/>
          <w:sz w:val="24"/>
          <w:szCs w:val="24"/>
          <w:lang w:val="pl-PL"/>
        </w:rPr>
        <w:t>cyzj</w:t>
      </w:r>
      <w:r w:rsidR="001877A3" w:rsidRPr="00C510C3">
        <w:rPr>
          <w:rFonts w:ascii="Arial" w:eastAsia="Times New Roman" w:hAnsi="Arial" w:cs="Arial"/>
          <w:sz w:val="24"/>
          <w:szCs w:val="24"/>
          <w:lang w:val="pl-PL"/>
        </w:rPr>
        <w:t>a</w:t>
      </w:r>
      <w:r w:rsidR="00132429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w sprawie WIP musi zosta</w:t>
      </w:r>
      <w:r w:rsidR="001877A3" w:rsidRPr="00C510C3">
        <w:rPr>
          <w:rFonts w:ascii="Arial" w:eastAsia="Times New Roman" w:hAnsi="Arial" w:cs="Arial"/>
          <w:sz w:val="24"/>
          <w:szCs w:val="24"/>
          <w:lang w:val="pl-PL"/>
        </w:rPr>
        <w:t>ć</w:t>
      </w:r>
      <w:r w:rsidR="00132429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</w:t>
      </w:r>
      <w:r w:rsidR="001877A3" w:rsidRPr="00C510C3">
        <w:rPr>
          <w:rFonts w:ascii="Arial" w:eastAsia="Times New Roman" w:hAnsi="Arial" w:cs="Arial"/>
          <w:sz w:val="24"/>
          <w:szCs w:val="24"/>
          <w:lang w:val="pl-PL"/>
        </w:rPr>
        <w:t>podjęta</w:t>
      </w:r>
      <w:r w:rsidR="00132429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>w terminie 120 dni od daty przyjęcia wniosku</w:t>
      </w:r>
      <w:r w:rsidR="001877A3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</w:t>
      </w:r>
      <w:r w:rsidR="001877A3" w:rsidRPr="00F1189A">
        <w:rPr>
          <w:rFonts w:ascii="Arial" w:eastAsia="Times New Roman" w:hAnsi="Arial" w:cs="Arial"/>
          <w:sz w:val="24"/>
          <w:szCs w:val="24"/>
          <w:lang w:val="pl-PL"/>
        </w:rPr>
        <w:t>(art. 22 u</w:t>
      </w:r>
      <w:r w:rsidR="00F1189A">
        <w:rPr>
          <w:rFonts w:ascii="Arial" w:eastAsia="Times New Roman" w:hAnsi="Arial" w:cs="Arial"/>
          <w:sz w:val="24"/>
          <w:szCs w:val="24"/>
          <w:lang w:val="pl-PL"/>
        </w:rPr>
        <w:t>st. 3 UKC i art. 13 ust. 1 UKC-</w:t>
      </w:r>
      <w:r w:rsidR="001877A3" w:rsidRPr="00F1189A">
        <w:rPr>
          <w:rFonts w:ascii="Arial" w:eastAsia="Times New Roman" w:hAnsi="Arial" w:cs="Arial"/>
          <w:sz w:val="24"/>
          <w:szCs w:val="24"/>
          <w:lang w:val="pl-PL"/>
        </w:rPr>
        <w:t>RD).</w:t>
      </w:r>
    </w:p>
    <w:p w14:paraId="36D82BE9" w14:textId="05495110" w:rsidR="0024497C" w:rsidRPr="00C510C3" w:rsidRDefault="0024497C" w:rsidP="0024497C">
      <w:pPr>
        <w:jc w:val="both"/>
        <w:rPr>
          <w:rFonts w:ascii="Arial" w:eastAsia="Times New Roman" w:hAnsi="Arial" w:cs="Arial"/>
          <w:sz w:val="24"/>
          <w:szCs w:val="24"/>
          <w:lang w:val="pl-PL"/>
        </w:rPr>
      </w:pPr>
      <w:r w:rsidRPr="00C510C3">
        <w:rPr>
          <w:rFonts w:ascii="Arial" w:eastAsia="Times New Roman" w:hAnsi="Arial" w:cs="Arial"/>
          <w:sz w:val="24"/>
          <w:szCs w:val="24"/>
          <w:lang w:val="pl-PL"/>
        </w:rPr>
        <w:t>Okres 120 dni może zostać przedłużony maksymalnie o 30 dni, jeżeli organ celn</w:t>
      </w:r>
      <w:r w:rsidR="001877A3" w:rsidRPr="00C510C3">
        <w:rPr>
          <w:rFonts w:ascii="Arial" w:eastAsia="Times New Roman" w:hAnsi="Arial" w:cs="Arial"/>
          <w:sz w:val="24"/>
          <w:szCs w:val="24"/>
          <w:lang w:val="pl-PL"/>
        </w:rPr>
        <w:t>y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uzna to przedł</w:t>
      </w:r>
      <w:r w:rsidR="00C17ACA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użenie za konieczne w celu sprawdzenia </w:t>
      </w:r>
      <w:r w:rsidR="005F022A">
        <w:rPr>
          <w:rFonts w:ascii="Arial" w:eastAsia="Times New Roman" w:hAnsi="Arial" w:cs="Arial"/>
          <w:sz w:val="24"/>
          <w:szCs w:val="24"/>
          <w:lang w:val="pl-PL"/>
        </w:rPr>
        <w:t>dostarczonych informacji. W 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przypadkach, w których analiza laboratoryjna zostanie uznana za </w:t>
      </w:r>
      <w:r w:rsidR="001877A3" w:rsidRPr="00C510C3">
        <w:rPr>
          <w:rFonts w:ascii="Arial" w:eastAsia="Times New Roman" w:hAnsi="Arial" w:cs="Arial"/>
          <w:sz w:val="24"/>
          <w:szCs w:val="24"/>
          <w:lang w:val="pl-PL"/>
        </w:rPr>
        <w:t>niezbędną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, a </w:t>
      </w:r>
      <w:r w:rsidR="00C17ACA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jej zakończenie 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>nie jest możli</w:t>
      </w:r>
      <w:r w:rsidR="00C17ACA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we w terminie 30 dni, okres na wydanie decyzji 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>może zostać przekroczony. Organ celny inform</w:t>
      </w:r>
      <w:r w:rsidR="001877A3" w:rsidRPr="00C510C3">
        <w:rPr>
          <w:rFonts w:ascii="Arial" w:eastAsia="Times New Roman" w:hAnsi="Arial" w:cs="Arial"/>
          <w:sz w:val="24"/>
          <w:szCs w:val="24"/>
          <w:lang w:val="pl-PL"/>
        </w:rPr>
        <w:t>uje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wnioskodawcę o powodach takiego przedłużenia</w:t>
      </w:r>
      <w:r w:rsidR="00F1189A">
        <w:rPr>
          <w:rFonts w:ascii="Arial" w:eastAsia="Times New Roman" w:hAnsi="Arial" w:cs="Arial"/>
          <w:sz w:val="24"/>
          <w:szCs w:val="24"/>
          <w:lang w:val="pl-PL"/>
        </w:rPr>
        <w:t>.</w:t>
      </w:r>
    </w:p>
    <w:p w14:paraId="4C52BD04" w14:textId="7F22F046" w:rsidR="0024497C" w:rsidRPr="00C510C3" w:rsidRDefault="00C17ACA" w:rsidP="0024497C">
      <w:pPr>
        <w:jc w:val="both"/>
        <w:rPr>
          <w:rFonts w:ascii="Arial" w:eastAsia="Times New Roman" w:hAnsi="Arial" w:cs="Arial"/>
          <w:sz w:val="24"/>
          <w:szCs w:val="24"/>
          <w:lang w:val="pl-PL"/>
        </w:rPr>
      </w:pPr>
      <w:r w:rsidRPr="00C510C3">
        <w:rPr>
          <w:rFonts w:ascii="Arial" w:eastAsia="Times New Roman" w:hAnsi="Arial" w:cs="Arial"/>
          <w:sz w:val="24"/>
          <w:szCs w:val="24"/>
          <w:lang w:val="pl-PL"/>
        </w:rPr>
        <w:t>Jeżeli w trakcie sprawdzania</w:t>
      </w:r>
      <w:r w:rsidR="0024497C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informacji </w:t>
      </w:r>
      <w:r w:rsidR="001877A3" w:rsidRPr="00C510C3">
        <w:rPr>
          <w:rFonts w:ascii="Arial" w:eastAsia="Times New Roman" w:hAnsi="Arial" w:cs="Arial"/>
          <w:sz w:val="24"/>
          <w:szCs w:val="24"/>
          <w:lang w:val="pl-PL"/>
        </w:rPr>
        <w:t>zamieszczonych</w:t>
      </w:r>
      <w:r w:rsidR="0024497C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we wniosku organ celny stwierdzi, że nie posiada wszystkich informacji umożliwiających ustalenie pochodzenia lub przekazane informacje są w sposób oczywisty błędne, organ celny zwr</w:t>
      </w:r>
      <w:r w:rsidR="001877A3" w:rsidRPr="00C510C3">
        <w:rPr>
          <w:rFonts w:ascii="Arial" w:eastAsia="Times New Roman" w:hAnsi="Arial" w:cs="Arial"/>
          <w:sz w:val="24"/>
          <w:szCs w:val="24"/>
          <w:lang w:val="pl-PL"/>
        </w:rPr>
        <w:t>aca</w:t>
      </w:r>
      <w:r w:rsidR="0024497C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się do wnioskodawcy o dostarczenie odpowiednich informacji w rozsądnym terminie, który nie może przekroczyć 30 dni.</w:t>
      </w:r>
    </w:p>
    <w:p w14:paraId="1D2A1BB2" w14:textId="6661AB4C" w:rsidR="0024497C" w:rsidRPr="00C510C3" w:rsidRDefault="0024497C" w:rsidP="0024497C">
      <w:pPr>
        <w:jc w:val="both"/>
        <w:rPr>
          <w:rFonts w:ascii="Arial" w:eastAsia="Times New Roman" w:hAnsi="Arial" w:cs="Arial"/>
          <w:sz w:val="24"/>
          <w:szCs w:val="24"/>
          <w:lang w:val="pl-PL"/>
        </w:rPr>
      </w:pPr>
      <w:r w:rsidRPr="00C510C3">
        <w:rPr>
          <w:rFonts w:ascii="Arial" w:eastAsia="Times New Roman" w:hAnsi="Arial" w:cs="Arial"/>
          <w:sz w:val="24"/>
          <w:szCs w:val="24"/>
          <w:lang w:val="pl-PL"/>
        </w:rPr>
        <w:lastRenderedPageBreak/>
        <w:t>Jeżel</w:t>
      </w:r>
      <w:r w:rsidR="00C9491D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i organ celny zażądał od </w:t>
      </w:r>
      <w:r w:rsidR="00C510C3" w:rsidRPr="00C510C3">
        <w:rPr>
          <w:rFonts w:ascii="Arial" w:eastAsia="Times New Roman" w:hAnsi="Arial" w:cs="Arial"/>
          <w:sz w:val="24"/>
          <w:szCs w:val="24"/>
          <w:lang w:val="pl-PL"/>
        </w:rPr>
        <w:t>wnioskodawcy</w:t>
      </w:r>
      <w:r w:rsidR="00C9491D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dodatkowych informacji, a wnioskodawca nie dostarczył ich 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w </w:t>
      </w:r>
      <w:r w:rsidR="00C9491D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wyznaczonym przez organ celny 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>term</w:t>
      </w:r>
      <w:r w:rsidR="00C9491D" w:rsidRPr="00C510C3">
        <w:rPr>
          <w:rFonts w:ascii="Arial" w:eastAsia="Times New Roman" w:hAnsi="Arial" w:cs="Arial"/>
          <w:sz w:val="24"/>
          <w:szCs w:val="24"/>
          <w:lang w:val="pl-PL"/>
        </w:rPr>
        <w:t>inie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lub dostarczone informacje nie umożliw</w:t>
      </w:r>
      <w:r w:rsidR="00C9491D" w:rsidRPr="00C510C3">
        <w:rPr>
          <w:rFonts w:ascii="Arial" w:eastAsia="Times New Roman" w:hAnsi="Arial" w:cs="Arial"/>
          <w:sz w:val="24"/>
          <w:szCs w:val="24"/>
          <w:lang w:val="pl-PL"/>
        </w:rPr>
        <w:t>iają organowi celnemu ustalenie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pochodzenia,</w:t>
      </w:r>
      <w:r w:rsidR="00C9491D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</w:t>
      </w:r>
      <w:r w:rsidR="001877A3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organ ten podejmuje decyzję </w:t>
      </w:r>
      <w:r w:rsidR="00C510C3" w:rsidRPr="00C510C3">
        <w:rPr>
          <w:rFonts w:ascii="Arial" w:eastAsia="Times New Roman" w:hAnsi="Arial" w:cs="Arial"/>
          <w:sz w:val="24"/>
          <w:szCs w:val="24"/>
          <w:lang w:val="pl-PL"/>
        </w:rPr>
        <w:t>odmawiającą</w:t>
      </w:r>
      <w:r w:rsidR="001877A3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wydani</w:t>
      </w:r>
      <w:r w:rsidR="00E15B85">
        <w:rPr>
          <w:rFonts w:ascii="Arial" w:eastAsia="Times New Roman" w:hAnsi="Arial" w:cs="Arial"/>
          <w:sz w:val="24"/>
          <w:szCs w:val="24"/>
          <w:lang w:val="pl-PL"/>
        </w:rPr>
        <w:t>a</w:t>
      </w:r>
      <w:r w:rsidR="001877A3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WIP.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</w:t>
      </w:r>
      <w:r w:rsidR="001877A3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Decyzja ta 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>wskazuj</w:t>
      </w:r>
      <w:r w:rsidR="001877A3" w:rsidRPr="00C510C3">
        <w:rPr>
          <w:rFonts w:ascii="Arial" w:eastAsia="Times New Roman" w:hAnsi="Arial" w:cs="Arial"/>
          <w:sz w:val="24"/>
          <w:szCs w:val="24"/>
          <w:lang w:val="pl-PL"/>
        </w:rPr>
        <w:t>e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powody, dla których nie </w:t>
      </w:r>
      <w:r w:rsidR="00C9491D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można wydać </w:t>
      </w:r>
      <w:r w:rsidR="001877A3" w:rsidRPr="00C510C3">
        <w:rPr>
          <w:rFonts w:ascii="Arial" w:eastAsia="Times New Roman" w:hAnsi="Arial" w:cs="Arial"/>
          <w:sz w:val="24"/>
          <w:szCs w:val="24"/>
          <w:lang w:val="pl-PL"/>
        </w:rPr>
        <w:t>WIP i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może zawierać </w:t>
      </w:r>
      <w:r w:rsidR="001877A3" w:rsidRPr="00C510C3">
        <w:rPr>
          <w:rFonts w:ascii="Arial" w:eastAsia="Times New Roman" w:hAnsi="Arial" w:cs="Arial"/>
          <w:sz w:val="24"/>
          <w:szCs w:val="24"/>
          <w:lang w:val="pl-PL"/>
        </w:rPr>
        <w:t>informację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>, że wnioskodawca może złożyć nowy wniosek po uzyskaniu wszystkich niezbędnych informacji.</w:t>
      </w:r>
    </w:p>
    <w:p w14:paraId="7CBDD9ED" w14:textId="64E0E875" w:rsidR="000C4D0F" w:rsidRPr="00C510C3" w:rsidRDefault="000C4D0F" w:rsidP="00FA591A">
      <w:pPr>
        <w:spacing w:after="360"/>
        <w:jc w:val="both"/>
        <w:rPr>
          <w:rFonts w:ascii="Arial" w:eastAsia="Times New Roman" w:hAnsi="Arial" w:cs="Arial"/>
          <w:bCs/>
          <w:sz w:val="24"/>
          <w:szCs w:val="24"/>
          <w:lang w:val="pl-PL"/>
        </w:rPr>
      </w:pPr>
      <w:r w:rsidRPr="00C510C3">
        <w:rPr>
          <w:rFonts w:ascii="Arial" w:eastAsia="Times New Roman" w:hAnsi="Arial" w:cs="Arial"/>
          <w:bCs/>
          <w:sz w:val="24"/>
          <w:szCs w:val="24"/>
          <w:lang w:val="pl-PL"/>
        </w:rPr>
        <w:t>Zg</w:t>
      </w:r>
      <w:r w:rsidR="0089694F" w:rsidRPr="00C510C3">
        <w:rPr>
          <w:rFonts w:ascii="Arial" w:eastAsia="Times New Roman" w:hAnsi="Arial" w:cs="Arial"/>
          <w:bCs/>
          <w:sz w:val="24"/>
          <w:szCs w:val="24"/>
          <w:lang w:val="pl-PL"/>
        </w:rPr>
        <w:t xml:space="preserve">odnie z art. 22 ust. 3 UKC organ celny powiadamia wnioskodawcę o wydaniu decyzji WIP. Powinno to zostać dokonane w terminie 120 dni lub w przedłużonym terminie 150 dni od daty przyjęcia wniosku. Decyzja WIP jest wydawana </w:t>
      </w:r>
      <w:r w:rsidR="00FA591A">
        <w:rPr>
          <w:rFonts w:ascii="Arial" w:eastAsia="Times New Roman" w:hAnsi="Arial" w:cs="Arial"/>
          <w:bCs/>
          <w:sz w:val="24"/>
          <w:szCs w:val="24"/>
          <w:lang w:val="pl-PL"/>
        </w:rPr>
        <w:t>w formie zgodnej z</w:t>
      </w:r>
      <w:r w:rsidR="005F022A">
        <w:rPr>
          <w:rFonts w:ascii="Arial" w:eastAsia="Times New Roman" w:hAnsi="Arial" w:cs="Arial"/>
          <w:bCs/>
          <w:sz w:val="24"/>
          <w:szCs w:val="24"/>
          <w:lang w:val="pl-PL"/>
        </w:rPr>
        <w:t> </w:t>
      </w:r>
      <w:r w:rsidR="0089694F" w:rsidRPr="00C510C3">
        <w:rPr>
          <w:rFonts w:ascii="Arial" w:eastAsia="Times New Roman" w:hAnsi="Arial" w:cs="Arial"/>
          <w:bCs/>
          <w:sz w:val="24"/>
          <w:szCs w:val="24"/>
          <w:lang w:val="pl-PL"/>
        </w:rPr>
        <w:t>formularz</w:t>
      </w:r>
      <w:r w:rsidR="00FA591A">
        <w:rPr>
          <w:rFonts w:ascii="Arial" w:eastAsia="Times New Roman" w:hAnsi="Arial" w:cs="Arial"/>
          <w:bCs/>
          <w:sz w:val="24"/>
          <w:szCs w:val="24"/>
          <w:lang w:val="pl-PL"/>
        </w:rPr>
        <w:t>em</w:t>
      </w:r>
      <w:r w:rsidR="0089694F" w:rsidRPr="00C510C3">
        <w:rPr>
          <w:rFonts w:ascii="Arial" w:eastAsia="Times New Roman" w:hAnsi="Arial" w:cs="Arial"/>
          <w:bCs/>
          <w:sz w:val="24"/>
          <w:szCs w:val="24"/>
          <w:lang w:val="pl-PL"/>
        </w:rPr>
        <w:t xml:space="preserve"> </w:t>
      </w:r>
      <w:r w:rsidR="00C510C3" w:rsidRPr="00C510C3">
        <w:rPr>
          <w:rFonts w:ascii="Arial" w:eastAsia="Times New Roman" w:hAnsi="Arial" w:cs="Arial"/>
          <w:bCs/>
          <w:sz w:val="24"/>
          <w:szCs w:val="24"/>
          <w:lang w:val="pl-PL"/>
        </w:rPr>
        <w:t>określonym</w:t>
      </w:r>
      <w:r w:rsidR="0089694F" w:rsidRPr="00C510C3">
        <w:rPr>
          <w:rFonts w:ascii="Arial" w:eastAsia="Times New Roman" w:hAnsi="Arial" w:cs="Arial"/>
          <w:bCs/>
          <w:sz w:val="24"/>
          <w:szCs w:val="24"/>
          <w:lang w:val="pl-PL"/>
        </w:rPr>
        <w:t xml:space="preserve"> w </w:t>
      </w:r>
      <w:r w:rsidR="00C510C3" w:rsidRPr="00C510C3">
        <w:rPr>
          <w:rFonts w:ascii="Arial" w:eastAsia="Times New Roman" w:hAnsi="Arial" w:cs="Arial"/>
          <w:bCs/>
          <w:sz w:val="24"/>
          <w:szCs w:val="24"/>
          <w:lang w:val="pl-PL"/>
        </w:rPr>
        <w:t>załączniku</w:t>
      </w:r>
      <w:r w:rsidR="0089694F" w:rsidRPr="00C510C3">
        <w:rPr>
          <w:rFonts w:ascii="Arial" w:eastAsia="Times New Roman" w:hAnsi="Arial" w:cs="Arial"/>
          <w:bCs/>
          <w:sz w:val="24"/>
          <w:szCs w:val="24"/>
          <w:lang w:val="pl-PL"/>
        </w:rPr>
        <w:t xml:space="preserve"> 12-02 do UKC-RW.</w:t>
      </w:r>
    </w:p>
    <w:p w14:paraId="7FED1B3E" w14:textId="31E70A20" w:rsidR="0024497C" w:rsidRPr="00483AB3" w:rsidRDefault="000C4D0F" w:rsidP="0024497C">
      <w:pPr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pl-PL"/>
        </w:rPr>
      </w:pPr>
      <w:r w:rsidRPr="00483AB3">
        <w:rPr>
          <w:rFonts w:ascii="Arial" w:eastAsia="Times New Roman" w:hAnsi="Arial" w:cs="Arial"/>
          <w:b/>
          <w:bCs/>
          <w:sz w:val="24"/>
          <w:szCs w:val="24"/>
          <w:u w:val="single"/>
          <w:lang w:val="pl-PL"/>
        </w:rPr>
        <w:t>4</w:t>
      </w:r>
      <w:r w:rsidR="0024497C" w:rsidRPr="00483AB3">
        <w:rPr>
          <w:rFonts w:ascii="Arial" w:eastAsia="Times New Roman" w:hAnsi="Arial" w:cs="Arial"/>
          <w:b/>
          <w:bCs/>
          <w:sz w:val="24"/>
          <w:szCs w:val="24"/>
          <w:u w:val="single"/>
          <w:lang w:val="pl-PL"/>
        </w:rPr>
        <w:t>. Zarządzanie decyzj</w:t>
      </w:r>
      <w:r w:rsidR="0089694F" w:rsidRPr="00483AB3">
        <w:rPr>
          <w:rFonts w:ascii="Arial" w:eastAsia="Times New Roman" w:hAnsi="Arial" w:cs="Arial"/>
          <w:b/>
          <w:bCs/>
          <w:sz w:val="24"/>
          <w:szCs w:val="24"/>
          <w:u w:val="single"/>
          <w:lang w:val="pl-PL"/>
        </w:rPr>
        <w:t>ami</w:t>
      </w:r>
      <w:r w:rsidR="0024497C" w:rsidRPr="00483AB3">
        <w:rPr>
          <w:rFonts w:ascii="Arial" w:eastAsia="Times New Roman" w:hAnsi="Arial" w:cs="Arial"/>
          <w:b/>
          <w:bCs/>
          <w:sz w:val="24"/>
          <w:szCs w:val="24"/>
          <w:u w:val="single"/>
          <w:lang w:val="pl-PL"/>
        </w:rPr>
        <w:t xml:space="preserve"> WIP</w:t>
      </w:r>
    </w:p>
    <w:p w14:paraId="40C635FE" w14:textId="7FBDC5D8" w:rsidR="0024497C" w:rsidRPr="00C510C3" w:rsidRDefault="0089694F" w:rsidP="0024497C">
      <w:pPr>
        <w:jc w:val="both"/>
        <w:rPr>
          <w:rFonts w:ascii="Arial" w:eastAsia="Times New Roman" w:hAnsi="Arial" w:cs="Arial"/>
          <w:sz w:val="24"/>
          <w:szCs w:val="24"/>
          <w:lang w:val="pl-PL"/>
        </w:rPr>
      </w:pPr>
      <w:r w:rsidRPr="00C510C3">
        <w:rPr>
          <w:rFonts w:ascii="Arial" w:eastAsia="Times New Roman" w:hAnsi="Arial" w:cs="Arial"/>
          <w:sz w:val="24"/>
          <w:szCs w:val="24"/>
          <w:lang w:val="pl-PL"/>
        </w:rPr>
        <w:t>G</w:t>
      </w:r>
      <w:r w:rsidR="00943A88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dy importer 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>(</w:t>
      </w:r>
      <w:r w:rsidR="00943A88" w:rsidRPr="00C510C3">
        <w:rPr>
          <w:rFonts w:ascii="Arial" w:eastAsia="Times New Roman" w:hAnsi="Arial" w:cs="Arial"/>
          <w:sz w:val="24"/>
          <w:szCs w:val="24"/>
          <w:lang w:val="pl-PL"/>
        </w:rPr>
        <w:t>w przypadku zgłoszeń przywozowych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>)</w:t>
      </w:r>
      <w:r w:rsidR="00943A88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lub eksporter 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>(</w:t>
      </w:r>
      <w:r w:rsidR="00943A88" w:rsidRPr="00C510C3">
        <w:rPr>
          <w:rFonts w:ascii="Arial" w:eastAsia="Times New Roman" w:hAnsi="Arial" w:cs="Arial"/>
          <w:sz w:val="24"/>
          <w:szCs w:val="24"/>
          <w:lang w:val="pl-PL"/>
        </w:rPr>
        <w:t>w przypadku zgłoszeń wywozowych</w:t>
      </w:r>
      <w:r w:rsidR="00FA591A">
        <w:rPr>
          <w:rFonts w:ascii="Arial" w:eastAsia="Times New Roman" w:hAnsi="Arial" w:cs="Arial"/>
          <w:sz w:val="24"/>
          <w:szCs w:val="24"/>
          <w:lang w:val="pl-PL"/>
        </w:rPr>
        <w:t>)</w:t>
      </w:r>
      <w:r w:rsidR="00943A88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jest w posiadaniu ważnej decyzji WIP obejmującej towary</w:t>
      </w:r>
      <w:r w:rsidR="001D749E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ujęte w zgłoszeniu, </w:t>
      </w:r>
      <w:r w:rsidR="00943A88" w:rsidRPr="00C510C3">
        <w:rPr>
          <w:rFonts w:ascii="Arial" w:eastAsia="Times New Roman" w:hAnsi="Arial" w:cs="Arial"/>
          <w:sz w:val="24"/>
          <w:szCs w:val="24"/>
          <w:lang w:val="pl-PL"/>
        </w:rPr>
        <w:lastRenderedPageBreak/>
        <w:t xml:space="preserve">zobowiązany jest 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w nim </w:t>
      </w:r>
      <w:r w:rsidR="00943A88" w:rsidRPr="00C510C3">
        <w:rPr>
          <w:rFonts w:ascii="Arial" w:eastAsia="Times New Roman" w:hAnsi="Arial" w:cs="Arial"/>
          <w:sz w:val="24"/>
          <w:szCs w:val="24"/>
          <w:lang w:val="pl-PL"/>
        </w:rPr>
        <w:t>wskazać n</w:t>
      </w:r>
      <w:r w:rsidR="0024497C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umer 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>odpowiedniej</w:t>
      </w:r>
      <w:r w:rsidR="00943A88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</w:t>
      </w:r>
      <w:r w:rsidR="00F77428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decyzji </w:t>
      </w:r>
      <w:r w:rsidR="0024497C" w:rsidRPr="00C510C3">
        <w:rPr>
          <w:rFonts w:ascii="Arial" w:eastAsia="Times New Roman" w:hAnsi="Arial" w:cs="Arial"/>
          <w:sz w:val="24"/>
          <w:szCs w:val="24"/>
          <w:lang w:val="pl-PL"/>
        </w:rPr>
        <w:t>WIP</w:t>
      </w:r>
      <w:r w:rsidR="00943A88" w:rsidRPr="00C510C3">
        <w:rPr>
          <w:rFonts w:ascii="Arial" w:eastAsia="Times New Roman" w:hAnsi="Arial" w:cs="Arial"/>
          <w:sz w:val="24"/>
          <w:szCs w:val="24"/>
          <w:lang w:val="pl-PL"/>
        </w:rPr>
        <w:t>.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</w:t>
      </w:r>
      <w:r w:rsidR="0024497C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Jeżeli posiadacz wskazał numer 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decyzji </w:t>
      </w:r>
      <w:r w:rsidR="0024497C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WIP w zgłoszeniu celnym, organ celny może zwrócić się do niego o 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jej </w:t>
      </w:r>
      <w:r w:rsidR="0024497C" w:rsidRPr="00C510C3">
        <w:rPr>
          <w:rFonts w:ascii="Arial" w:eastAsia="Times New Roman" w:hAnsi="Arial" w:cs="Arial"/>
          <w:sz w:val="24"/>
          <w:szCs w:val="24"/>
          <w:lang w:val="pl-PL"/>
        </w:rPr>
        <w:t>przedstawienie.</w:t>
      </w:r>
    </w:p>
    <w:p w14:paraId="443E298A" w14:textId="2BAB9E9A" w:rsidR="0024497C" w:rsidRDefault="0024497C" w:rsidP="0024497C">
      <w:pPr>
        <w:jc w:val="both"/>
        <w:rPr>
          <w:rFonts w:ascii="Arial" w:eastAsia="Times New Roman" w:hAnsi="Arial" w:cs="Arial"/>
          <w:sz w:val="24"/>
          <w:szCs w:val="24"/>
          <w:lang w:val="pl-PL"/>
        </w:rPr>
      </w:pPr>
      <w:r w:rsidRPr="00C510C3">
        <w:rPr>
          <w:rFonts w:ascii="Arial" w:eastAsia="Times New Roman" w:hAnsi="Arial" w:cs="Arial"/>
          <w:sz w:val="24"/>
          <w:szCs w:val="24"/>
          <w:lang w:val="pl-PL"/>
        </w:rPr>
        <w:t>Organy celne powinny upewnić się, że towary objęte zgłoszeniem celnym są takie same jak towary, w odniesieniu do których wydano WIP.</w:t>
      </w:r>
      <w:r w:rsidR="00943A88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Do posiadacza decyzji WIP należy wykazanie, że w kontekście danej procedury celnej przedmiotowe towary oraz okoliczności decydujące o nabyciu pochodzenia odpowiadają pod każdym względem towarom i okolicznościom określonym w decyzji WIP (art. 33 </w:t>
      </w:r>
      <w:r w:rsidR="0089694F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ust. 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>4 lit. b) UKC).</w:t>
      </w:r>
    </w:p>
    <w:p w14:paraId="68C95195" w14:textId="77777777" w:rsidR="00FA591A" w:rsidRPr="00FA591A" w:rsidRDefault="00FA591A" w:rsidP="00FA591A">
      <w:pPr>
        <w:jc w:val="both"/>
        <w:rPr>
          <w:rFonts w:ascii="Arial" w:eastAsia="Times New Roman" w:hAnsi="Arial" w:cs="Arial"/>
          <w:sz w:val="24"/>
          <w:szCs w:val="24"/>
          <w:lang w:val="pl-PL"/>
        </w:rPr>
      </w:pPr>
      <w:r w:rsidRPr="00FA591A">
        <w:rPr>
          <w:rFonts w:ascii="Arial" w:eastAsia="Times New Roman" w:hAnsi="Arial" w:cs="Arial"/>
          <w:sz w:val="24"/>
          <w:szCs w:val="24"/>
          <w:lang w:val="pl-PL"/>
        </w:rPr>
        <w:t>Posiadacz decyzji niezwłocznie informuje organy celne o wszelkich okolicznościach zaistniałych po wydaniu decyzji, a mogących wpływać na jej dalsze obowiązywanie lub jej treść (art. 23 ust. 2 UKC).</w:t>
      </w:r>
    </w:p>
    <w:p w14:paraId="7F976879" w14:textId="406C37B0" w:rsidR="0024497C" w:rsidRPr="00C510C3" w:rsidRDefault="0024497C" w:rsidP="0024497C">
      <w:pPr>
        <w:jc w:val="both"/>
        <w:rPr>
          <w:rFonts w:ascii="Arial" w:eastAsia="Times New Roman" w:hAnsi="Arial" w:cs="Arial"/>
          <w:sz w:val="24"/>
          <w:szCs w:val="24"/>
          <w:lang w:val="pl-PL"/>
        </w:rPr>
      </w:pPr>
      <w:r w:rsidRPr="00C510C3">
        <w:rPr>
          <w:rFonts w:ascii="Arial" w:eastAsia="Times New Roman" w:hAnsi="Arial" w:cs="Arial"/>
          <w:sz w:val="24"/>
          <w:szCs w:val="24"/>
          <w:lang w:val="pl-PL"/>
        </w:rPr>
        <w:t>Decyzje WIP są ważne przez okres trzech lat od dnia, w który</w:t>
      </w:r>
      <w:r w:rsidR="00943A88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m </w:t>
      </w:r>
      <w:r w:rsidR="0089694F" w:rsidRPr="00C510C3">
        <w:rPr>
          <w:rFonts w:ascii="Arial" w:eastAsia="Times New Roman" w:hAnsi="Arial" w:cs="Arial"/>
          <w:sz w:val="24"/>
          <w:szCs w:val="24"/>
          <w:lang w:val="pl-PL"/>
        </w:rPr>
        <w:t>zaczęły obowiązywać</w:t>
      </w:r>
      <w:r w:rsidR="00A4626C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</w:t>
      </w:r>
      <w:r w:rsidR="00FA591A">
        <w:rPr>
          <w:rFonts w:ascii="Arial" w:eastAsia="Times New Roman" w:hAnsi="Arial" w:cs="Arial"/>
          <w:sz w:val="24"/>
          <w:szCs w:val="24"/>
          <w:lang w:val="pl-PL"/>
        </w:rPr>
        <w:t>(</w:t>
      </w:r>
      <w:r w:rsidR="00A4626C" w:rsidRPr="00291213">
        <w:rPr>
          <w:rFonts w:ascii="Arial" w:eastAsia="Times New Roman" w:hAnsi="Arial" w:cs="Arial"/>
          <w:sz w:val="24"/>
          <w:szCs w:val="24"/>
          <w:lang w:val="pl-PL"/>
        </w:rPr>
        <w:t>art. 33 ust. 3 UKC</w:t>
      </w:r>
      <w:r w:rsidR="00FA591A">
        <w:rPr>
          <w:rFonts w:ascii="Arial" w:eastAsia="Times New Roman" w:hAnsi="Arial" w:cs="Arial"/>
          <w:sz w:val="24"/>
          <w:szCs w:val="24"/>
          <w:lang w:val="pl-PL"/>
        </w:rPr>
        <w:t>)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>. Mogą one jednak przestać obowiązywać, zostać unieważnione lub cofnięte przed upływem tego okresu</w:t>
      </w:r>
      <w:r w:rsidR="0089694F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</w:t>
      </w:r>
      <w:r w:rsidR="00942278" w:rsidRPr="00C510C3">
        <w:rPr>
          <w:rFonts w:ascii="Arial" w:eastAsia="Times New Roman" w:hAnsi="Arial" w:cs="Arial"/>
          <w:sz w:val="24"/>
          <w:szCs w:val="24"/>
          <w:lang w:val="pl-PL"/>
        </w:rPr>
        <w:t>–</w:t>
      </w:r>
      <w:r w:rsidR="00675C49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</w:t>
      </w:r>
      <w:r w:rsidR="00942278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patrz </w:t>
      </w:r>
      <w:r w:rsidR="00675C49" w:rsidRPr="00C510C3">
        <w:rPr>
          <w:rFonts w:ascii="Arial" w:eastAsia="Times New Roman" w:hAnsi="Arial" w:cs="Arial"/>
          <w:sz w:val="24"/>
          <w:szCs w:val="24"/>
          <w:lang w:val="pl-PL"/>
        </w:rPr>
        <w:t>p</w:t>
      </w:r>
      <w:r w:rsidR="00942278" w:rsidRPr="00C510C3">
        <w:rPr>
          <w:rFonts w:ascii="Arial" w:eastAsia="Times New Roman" w:hAnsi="Arial" w:cs="Arial"/>
          <w:sz w:val="24"/>
          <w:szCs w:val="24"/>
          <w:lang w:val="pl-PL"/>
        </w:rPr>
        <w:t>kt 5</w:t>
      </w:r>
      <w:r w:rsidR="003D46B5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Wytycznych.</w:t>
      </w:r>
    </w:p>
    <w:p w14:paraId="37710769" w14:textId="11D70FDF" w:rsidR="0024497C" w:rsidRPr="00C510C3" w:rsidRDefault="00531B26" w:rsidP="0024497C">
      <w:pPr>
        <w:jc w:val="both"/>
        <w:rPr>
          <w:rFonts w:ascii="Arial" w:eastAsia="Times New Roman" w:hAnsi="Arial" w:cs="Arial"/>
          <w:sz w:val="24"/>
          <w:szCs w:val="24"/>
          <w:lang w:val="pl-PL"/>
        </w:rPr>
      </w:pPr>
      <w:r w:rsidRPr="00C510C3">
        <w:rPr>
          <w:rFonts w:ascii="Arial" w:eastAsia="Times New Roman" w:hAnsi="Arial" w:cs="Arial"/>
          <w:sz w:val="24"/>
          <w:szCs w:val="24"/>
          <w:lang w:val="pl-PL"/>
        </w:rPr>
        <w:lastRenderedPageBreak/>
        <w:t>Na wniosek</w:t>
      </w:r>
      <w:r w:rsidR="00EF2D2C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posiadacza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d</w:t>
      </w:r>
      <w:r w:rsidR="0024497C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ecyzja 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WIP może nadal być </w:t>
      </w:r>
      <w:r w:rsidR="005D2EB5" w:rsidRPr="00C510C3">
        <w:rPr>
          <w:rFonts w:ascii="Arial" w:eastAsia="Times New Roman" w:hAnsi="Arial" w:cs="Arial"/>
          <w:sz w:val="24"/>
          <w:szCs w:val="24"/>
          <w:lang w:val="pl-PL"/>
        </w:rPr>
        <w:t>stosowana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w odniesieniu do wiążących umów zawartych na podstawie decyzji</w:t>
      </w:r>
      <w:r w:rsidR="00A4626C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WIP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>, zan</w:t>
      </w:r>
      <w:r w:rsidR="001D749E" w:rsidRPr="00C510C3">
        <w:rPr>
          <w:rFonts w:ascii="Arial" w:eastAsia="Times New Roman" w:hAnsi="Arial" w:cs="Arial"/>
          <w:sz w:val="24"/>
          <w:szCs w:val="24"/>
          <w:lang w:val="pl-PL"/>
        </w:rPr>
        <w:t>i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>m</w:t>
      </w:r>
      <w:r w:rsidR="001D749E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t</w:t>
      </w:r>
      <w:r w:rsidR="00A4626C" w:rsidRPr="00C510C3">
        <w:rPr>
          <w:rFonts w:ascii="Arial" w:eastAsia="Times New Roman" w:hAnsi="Arial" w:cs="Arial"/>
          <w:sz w:val="24"/>
          <w:szCs w:val="24"/>
          <w:lang w:val="pl-PL"/>
        </w:rPr>
        <w:t>a</w:t>
      </w:r>
      <w:r w:rsidR="001D749E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decyzj</w:t>
      </w:r>
      <w:r w:rsidR="00A4626C" w:rsidRPr="00C510C3">
        <w:rPr>
          <w:rFonts w:ascii="Arial" w:eastAsia="Times New Roman" w:hAnsi="Arial" w:cs="Arial"/>
          <w:sz w:val="24"/>
          <w:szCs w:val="24"/>
          <w:lang w:val="pl-PL"/>
        </w:rPr>
        <w:t>a</w:t>
      </w:r>
      <w:r w:rsidR="001D749E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utracił</w:t>
      </w:r>
      <w:r w:rsidR="00A4626C" w:rsidRPr="00C510C3">
        <w:rPr>
          <w:rFonts w:ascii="Arial" w:eastAsia="Times New Roman" w:hAnsi="Arial" w:cs="Arial"/>
          <w:sz w:val="24"/>
          <w:szCs w:val="24"/>
          <w:lang w:val="pl-PL"/>
        </w:rPr>
        <w:t>a</w:t>
      </w:r>
      <w:r w:rsidR="001D749E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waż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>ność lub został</w:t>
      </w:r>
      <w:r w:rsidR="00A4626C" w:rsidRPr="00C510C3">
        <w:rPr>
          <w:rFonts w:ascii="Arial" w:eastAsia="Times New Roman" w:hAnsi="Arial" w:cs="Arial"/>
          <w:sz w:val="24"/>
          <w:szCs w:val="24"/>
          <w:lang w:val="pl-PL"/>
        </w:rPr>
        <w:t>a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cofnięt</w:t>
      </w:r>
      <w:r w:rsidR="00A4626C" w:rsidRPr="00C510C3">
        <w:rPr>
          <w:rFonts w:ascii="Arial" w:eastAsia="Times New Roman" w:hAnsi="Arial" w:cs="Arial"/>
          <w:sz w:val="24"/>
          <w:szCs w:val="24"/>
          <w:lang w:val="pl-PL"/>
        </w:rPr>
        <w:t>a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>.</w:t>
      </w:r>
      <w:r w:rsidR="00E15B85">
        <w:rPr>
          <w:rFonts w:ascii="Arial" w:eastAsia="Times New Roman" w:hAnsi="Arial" w:cs="Arial"/>
          <w:sz w:val="24"/>
          <w:szCs w:val="24"/>
          <w:lang w:val="pl-PL"/>
        </w:rPr>
        <w:t xml:space="preserve"> 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Przedłużone stosowanie nie ma </w:t>
      </w:r>
      <w:r w:rsidR="005D2EB5" w:rsidRPr="00C510C3">
        <w:rPr>
          <w:rFonts w:ascii="Arial" w:eastAsia="Times New Roman" w:hAnsi="Arial" w:cs="Arial"/>
          <w:sz w:val="24"/>
          <w:szCs w:val="24"/>
          <w:lang w:val="pl-PL"/>
        </w:rPr>
        <w:t>miejsca</w:t>
      </w:r>
      <w:r w:rsidR="0024497C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w przypadku,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gdy decyzja WIP </w:t>
      </w:r>
      <w:r w:rsidR="005D2EB5" w:rsidRPr="00C510C3">
        <w:rPr>
          <w:rFonts w:ascii="Arial" w:eastAsia="Times New Roman" w:hAnsi="Arial" w:cs="Arial"/>
          <w:sz w:val="24"/>
          <w:szCs w:val="24"/>
          <w:lang w:val="pl-PL"/>
        </w:rPr>
        <w:t>była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wydana </w:t>
      </w:r>
      <w:r w:rsidR="0024497C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w odniesieniu do towarów, które mają zostać wywiezione. 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Okres przedłużonego </w:t>
      </w:r>
      <w:r w:rsidR="005D2EB5" w:rsidRPr="00C510C3">
        <w:rPr>
          <w:rFonts w:ascii="Arial" w:eastAsia="Times New Roman" w:hAnsi="Arial" w:cs="Arial"/>
          <w:sz w:val="24"/>
          <w:szCs w:val="24"/>
          <w:lang w:val="pl-PL"/>
        </w:rPr>
        <w:t>stosowania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nie </w:t>
      </w:r>
      <w:r w:rsidR="005D2EB5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może 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>przekracza</w:t>
      </w:r>
      <w:r w:rsidR="005D2EB5" w:rsidRPr="00C510C3">
        <w:rPr>
          <w:rFonts w:ascii="Arial" w:eastAsia="Times New Roman" w:hAnsi="Arial" w:cs="Arial"/>
          <w:sz w:val="24"/>
          <w:szCs w:val="24"/>
          <w:lang w:val="pl-PL"/>
        </w:rPr>
        <w:t>ć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6 miesięcy od</w:t>
      </w:r>
      <w:r w:rsidR="00675C49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>daty utraty ważności lub od daty cofnięcia decyzji WIP.</w:t>
      </w:r>
    </w:p>
    <w:p w14:paraId="063614C6" w14:textId="12A12857" w:rsidR="0024497C" w:rsidRPr="00C510C3" w:rsidRDefault="0024497C" w:rsidP="00FA591A">
      <w:pPr>
        <w:spacing w:after="360"/>
        <w:jc w:val="both"/>
        <w:rPr>
          <w:rFonts w:ascii="Arial" w:eastAsia="Times New Roman" w:hAnsi="Arial" w:cs="Arial"/>
          <w:sz w:val="24"/>
          <w:szCs w:val="24"/>
          <w:lang w:val="pl-PL"/>
        </w:rPr>
      </w:pPr>
      <w:r w:rsidRPr="00C510C3">
        <w:rPr>
          <w:rFonts w:ascii="Arial" w:eastAsia="Times New Roman" w:hAnsi="Arial" w:cs="Arial"/>
          <w:sz w:val="24"/>
          <w:szCs w:val="24"/>
          <w:lang w:val="pl-PL"/>
        </w:rPr>
        <w:t>Aby skorzy</w:t>
      </w:r>
      <w:r w:rsidR="00531B26" w:rsidRPr="00C510C3">
        <w:rPr>
          <w:rFonts w:ascii="Arial" w:eastAsia="Times New Roman" w:hAnsi="Arial" w:cs="Arial"/>
          <w:sz w:val="24"/>
          <w:szCs w:val="24"/>
          <w:lang w:val="pl-PL"/>
        </w:rPr>
        <w:t>stać z</w:t>
      </w:r>
      <w:r w:rsidR="005D2EB5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możliwości</w:t>
      </w:r>
      <w:r w:rsidR="00531B26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przedłużonego </w:t>
      </w:r>
      <w:r w:rsidR="005D2EB5" w:rsidRPr="00C510C3">
        <w:rPr>
          <w:rFonts w:ascii="Arial" w:eastAsia="Times New Roman" w:hAnsi="Arial" w:cs="Arial"/>
          <w:sz w:val="24"/>
          <w:szCs w:val="24"/>
          <w:lang w:val="pl-PL"/>
        </w:rPr>
        <w:t>stosowania</w:t>
      </w:r>
      <w:r w:rsidR="00531B26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decyzji WI</w:t>
      </w:r>
      <w:r w:rsidR="001D749E" w:rsidRPr="00C510C3">
        <w:rPr>
          <w:rFonts w:ascii="Arial" w:eastAsia="Times New Roman" w:hAnsi="Arial" w:cs="Arial"/>
          <w:sz w:val="24"/>
          <w:szCs w:val="24"/>
          <w:lang w:val="pl-PL"/>
        </w:rPr>
        <w:t>P</w:t>
      </w:r>
      <w:r w:rsidR="00531B26" w:rsidRPr="00C510C3">
        <w:rPr>
          <w:rFonts w:ascii="Arial" w:eastAsia="Times New Roman" w:hAnsi="Arial" w:cs="Arial"/>
          <w:sz w:val="24"/>
          <w:szCs w:val="24"/>
          <w:lang w:val="pl-PL"/>
        </w:rPr>
        <w:t>, posiadacz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decyzji składa wniosek do organu celnego, który wydał decyzję, w terminie 30 dni od dnia, w którym </w:t>
      </w:r>
      <w:r w:rsidR="00531B26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utraciła ona ważność lub została cofnięta, 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>ws</w:t>
      </w:r>
      <w:r w:rsidR="00531B26" w:rsidRPr="00C510C3">
        <w:rPr>
          <w:rFonts w:ascii="Arial" w:eastAsia="Times New Roman" w:hAnsi="Arial" w:cs="Arial"/>
          <w:sz w:val="24"/>
          <w:szCs w:val="24"/>
          <w:lang w:val="pl-PL"/>
        </w:rPr>
        <w:t>kazując ilości, dla których wnosi o przedłużone stosowanie, oraz państwo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lub państwa członkowskie, w których towary</w:t>
      </w:r>
      <w:r w:rsidR="00531B26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zostaną poddane </w:t>
      </w:r>
      <w:r w:rsidR="00675C49" w:rsidRPr="00C510C3">
        <w:rPr>
          <w:rFonts w:ascii="Arial" w:eastAsia="Times New Roman" w:hAnsi="Arial" w:cs="Arial"/>
          <w:sz w:val="24"/>
          <w:szCs w:val="24"/>
          <w:lang w:val="pl-PL"/>
        </w:rPr>
        <w:t>formalnościom</w:t>
      </w:r>
      <w:r w:rsidR="00531B26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celnym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w okresie przedłużonego </w:t>
      </w:r>
      <w:r w:rsidR="005D2EB5" w:rsidRPr="00C510C3">
        <w:rPr>
          <w:rFonts w:ascii="Arial" w:eastAsia="Times New Roman" w:hAnsi="Arial" w:cs="Arial"/>
          <w:sz w:val="24"/>
          <w:szCs w:val="24"/>
          <w:lang w:val="pl-PL"/>
        </w:rPr>
        <w:t>stosowania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>. Organ</w:t>
      </w:r>
      <w:r w:rsidR="00531B26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celn</w:t>
      </w:r>
      <w:r w:rsidR="005D2EB5" w:rsidRPr="00C510C3">
        <w:rPr>
          <w:rFonts w:ascii="Arial" w:eastAsia="Times New Roman" w:hAnsi="Arial" w:cs="Arial"/>
          <w:sz w:val="24"/>
          <w:szCs w:val="24"/>
          <w:lang w:val="pl-PL"/>
        </w:rPr>
        <w:t>y</w:t>
      </w:r>
      <w:r w:rsidR="00531B26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wydaj</w:t>
      </w:r>
      <w:r w:rsidR="005D2EB5" w:rsidRPr="00C510C3">
        <w:rPr>
          <w:rFonts w:ascii="Arial" w:eastAsia="Times New Roman" w:hAnsi="Arial" w:cs="Arial"/>
          <w:sz w:val="24"/>
          <w:szCs w:val="24"/>
          <w:lang w:val="pl-PL"/>
        </w:rPr>
        <w:t>e</w:t>
      </w:r>
      <w:r w:rsidR="00531B26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>decyzję w</w:t>
      </w:r>
      <w:r w:rsidR="00531B26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sprawie przedłużonego </w:t>
      </w:r>
      <w:r w:rsidR="005D2EB5" w:rsidRPr="00C510C3">
        <w:rPr>
          <w:rFonts w:ascii="Arial" w:eastAsia="Times New Roman" w:hAnsi="Arial" w:cs="Arial"/>
          <w:sz w:val="24"/>
          <w:szCs w:val="24"/>
          <w:lang w:val="pl-PL"/>
        </w:rPr>
        <w:t>stosowania</w:t>
      </w:r>
      <w:r w:rsidR="00531B26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oraz powiadamia</w:t>
      </w:r>
      <w:r w:rsidR="005D2EB5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niezwłocznie o tym</w:t>
      </w:r>
      <w:r w:rsidR="00531B26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posiadacza decyzji</w:t>
      </w:r>
      <w:r w:rsidR="005D2EB5" w:rsidRPr="00C510C3">
        <w:rPr>
          <w:rFonts w:ascii="Arial" w:eastAsia="Times New Roman" w:hAnsi="Arial" w:cs="Arial"/>
          <w:sz w:val="24"/>
          <w:szCs w:val="24"/>
          <w:lang w:val="pl-PL"/>
        </w:rPr>
        <w:t>,</w:t>
      </w:r>
      <w:r w:rsidR="00531B26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nie później niż w terminie 30 dni od daty otrzymania wszelkich informacji niezbędnych do wydania tej decyzji.</w:t>
      </w:r>
    </w:p>
    <w:p w14:paraId="61849BE6" w14:textId="659D561F" w:rsidR="0024497C" w:rsidRPr="00291213" w:rsidRDefault="005D2EB5" w:rsidP="0024497C">
      <w:pPr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pl-PL"/>
        </w:rPr>
      </w:pPr>
      <w:r w:rsidRPr="00291213">
        <w:rPr>
          <w:rFonts w:ascii="Arial" w:eastAsia="Times New Roman" w:hAnsi="Arial" w:cs="Arial"/>
          <w:b/>
          <w:bCs/>
          <w:sz w:val="24"/>
          <w:szCs w:val="24"/>
          <w:u w:val="single"/>
          <w:lang w:val="pl-PL"/>
        </w:rPr>
        <w:lastRenderedPageBreak/>
        <w:t>5</w:t>
      </w:r>
      <w:r w:rsidR="0024497C" w:rsidRPr="00291213">
        <w:rPr>
          <w:rFonts w:ascii="Arial" w:eastAsia="Times New Roman" w:hAnsi="Arial" w:cs="Arial"/>
          <w:b/>
          <w:bCs/>
          <w:sz w:val="24"/>
          <w:szCs w:val="24"/>
          <w:u w:val="single"/>
          <w:lang w:val="pl-PL"/>
        </w:rPr>
        <w:t>. Koniec ważności decyzji WIP</w:t>
      </w:r>
    </w:p>
    <w:p w14:paraId="2200E4C6" w14:textId="0B7C212E" w:rsidR="0024497C" w:rsidRPr="00C510C3" w:rsidRDefault="0024497C" w:rsidP="0024497C">
      <w:pPr>
        <w:jc w:val="both"/>
        <w:rPr>
          <w:rFonts w:ascii="Arial" w:eastAsia="Times New Roman" w:hAnsi="Arial" w:cs="Arial"/>
          <w:sz w:val="24"/>
          <w:szCs w:val="24"/>
          <w:lang w:val="pl-PL"/>
        </w:rPr>
      </w:pPr>
      <w:r w:rsidRPr="00C510C3">
        <w:rPr>
          <w:rFonts w:ascii="Arial" w:eastAsia="Times New Roman" w:hAnsi="Arial" w:cs="Arial"/>
          <w:sz w:val="24"/>
          <w:szCs w:val="24"/>
          <w:lang w:val="pl-PL"/>
        </w:rPr>
        <w:t>Decyzje WIP są ważne przez okres trze</w:t>
      </w:r>
      <w:r w:rsidR="00047B09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ch lat od dnia, w którym </w:t>
      </w:r>
      <w:r w:rsidR="005D2EB5" w:rsidRPr="00C510C3">
        <w:rPr>
          <w:rFonts w:ascii="Arial" w:eastAsia="Times New Roman" w:hAnsi="Arial" w:cs="Arial"/>
          <w:sz w:val="24"/>
          <w:szCs w:val="24"/>
          <w:lang w:val="pl-PL"/>
        </w:rPr>
        <w:t>zaczęły obowiązywać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. </w:t>
      </w:r>
      <w:r w:rsidR="00E15B85">
        <w:rPr>
          <w:rFonts w:ascii="Arial" w:eastAsia="Times New Roman" w:hAnsi="Arial" w:cs="Arial"/>
          <w:sz w:val="24"/>
          <w:szCs w:val="24"/>
          <w:lang w:val="pl-PL"/>
        </w:rPr>
        <w:t>Jednakże d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>ecyzja WIP traci ważność przed upływem tego okresu, jeżeli:</w:t>
      </w:r>
    </w:p>
    <w:p w14:paraId="175544F1" w14:textId="5128D125" w:rsidR="0024497C" w:rsidRPr="00C510C3" w:rsidRDefault="00047B09" w:rsidP="00047B09">
      <w:pPr>
        <w:pStyle w:val="Akapitzlist"/>
        <w:numPr>
          <w:ilvl w:val="0"/>
          <w:numId w:val="28"/>
        </w:numPr>
        <w:jc w:val="both"/>
        <w:rPr>
          <w:rFonts w:ascii="Arial" w:eastAsia="Times New Roman" w:hAnsi="Arial" w:cs="Arial"/>
          <w:sz w:val="24"/>
          <w:szCs w:val="24"/>
          <w:lang w:val="pl-PL"/>
        </w:rPr>
      </w:pPr>
      <w:r w:rsidRPr="00C510C3">
        <w:rPr>
          <w:rFonts w:ascii="Arial" w:eastAsia="Times New Roman" w:hAnsi="Arial" w:cs="Arial"/>
          <w:sz w:val="24"/>
          <w:szCs w:val="24"/>
          <w:lang w:val="pl-PL"/>
        </w:rPr>
        <w:t>Unia przyjęła rozporządzenie lub zawarła u</w:t>
      </w:r>
      <w:r w:rsidR="005F022A">
        <w:rPr>
          <w:rFonts w:ascii="Arial" w:eastAsia="Times New Roman" w:hAnsi="Arial" w:cs="Arial"/>
          <w:sz w:val="24"/>
          <w:szCs w:val="24"/>
          <w:lang w:val="pl-PL"/>
        </w:rPr>
        <w:t>mowę, które mają zastosowanie w 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>Unii, a d</w:t>
      </w:r>
      <w:r w:rsidR="0059080D" w:rsidRPr="00C510C3">
        <w:rPr>
          <w:rFonts w:ascii="Arial" w:eastAsia="Times New Roman" w:hAnsi="Arial" w:cs="Arial"/>
          <w:sz w:val="24"/>
          <w:szCs w:val="24"/>
          <w:lang w:val="pl-PL"/>
        </w:rPr>
        <w:t>e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cyzja WIP przestaje być </w:t>
      </w:r>
      <w:r w:rsidR="005D2EB5" w:rsidRPr="00C510C3">
        <w:rPr>
          <w:rFonts w:ascii="Arial" w:eastAsia="Times New Roman" w:hAnsi="Arial" w:cs="Arial"/>
          <w:sz w:val="24"/>
          <w:szCs w:val="24"/>
          <w:lang w:val="pl-PL"/>
        </w:rPr>
        <w:t>(</w:t>
      </w:r>
      <w:r w:rsidR="0024497C" w:rsidRPr="00C510C3">
        <w:rPr>
          <w:rFonts w:ascii="Arial" w:eastAsia="Times New Roman" w:hAnsi="Arial" w:cs="Arial"/>
          <w:sz w:val="24"/>
          <w:szCs w:val="24"/>
          <w:lang w:val="pl-PL"/>
        </w:rPr>
        <w:t>ze skutkiem od daty rozpoczęcia stosowania tego rozporządzenia lub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tej</w:t>
      </w:r>
      <w:r w:rsidR="0024497C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umowy</w:t>
      </w:r>
      <w:r w:rsidR="005D2EB5" w:rsidRPr="00C510C3">
        <w:rPr>
          <w:rFonts w:ascii="Arial" w:eastAsia="Times New Roman" w:hAnsi="Arial" w:cs="Arial"/>
          <w:sz w:val="24"/>
          <w:szCs w:val="24"/>
          <w:lang w:val="pl-PL"/>
        </w:rPr>
        <w:t>)</w:t>
      </w:r>
      <w:r w:rsidR="0059080D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>zgodna z przepisami w nich ustanowionymi</w:t>
      </w:r>
      <w:r w:rsidR="0024497C" w:rsidRPr="00C510C3">
        <w:rPr>
          <w:rFonts w:ascii="Arial" w:eastAsia="Times New Roman" w:hAnsi="Arial" w:cs="Arial"/>
          <w:sz w:val="24"/>
          <w:szCs w:val="24"/>
          <w:lang w:val="pl-PL"/>
        </w:rPr>
        <w:t>.</w:t>
      </w:r>
    </w:p>
    <w:p w14:paraId="3D429031" w14:textId="79B81C50" w:rsidR="0024497C" w:rsidRPr="00C510C3" w:rsidRDefault="0059080D" w:rsidP="00047B09">
      <w:pPr>
        <w:pStyle w:val="Akapitzlist"/>
        <w:numPr>
          <w:ilvl w:val="0"/>
          <w:numId w:val="28"/>
        </w:numPr>
        <w:jc w:val="both"/>
        <w:rPr>
          <w:rFonts w:ascii="Arial" w:eastAsia="Times New Roman" w:hAnsi="Arial" w:cs="Arial"/>
          <w:sz w:val="24"/>
          <w:szCs w:val="24"/>
          <w:lang w:val="pl-PL"/>
        </w:rPr>
      </w:pPr>
      <w:r w:rsidRPr="00C510C3">
        <w:rPr>
          <w:rFonts w:ascii="Arial" w:eastAsia="Times New Roman" w:hAnsi="Arial" w:cs="Arial"/>
          <w:sz w:val="24"/>
          <w:szCs w:val="24"/>
          <w:lang w:val="pl-PL"/>
        </w:rPr>
        <w:t>Przestał</w:t>
      </w:r>
      <w:r w:rsidR="005D2EB5" w:rsidRPr="00C510C3">
        <w:rPr>
          <w:rFonts w:ascii="Arial" w:eastAsia="Times New Roman" w:hAnsi="Arial" w:cs="Arial"/>
          <w:sz w:val="24"/>
          <w:szCs w:val="24"/>
          <w:lang w:val="pl-PL"/>
        </w:rPr>
        <w:t>a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być </w:t>
      </w:r>
      <w:r w:rsidR="00047B09" w:rsidRPr="00C510C3">
        <w:rPr>
          <w:rFonts w:ascii="Arial" w:eastAsia="Times New Roman" w:hAnsi="Arial" w:cs="Arial"/>
          <w:sz w:val="24"/>
          <w:szCs w:val="24"/>
          <w:lang w:val="pl-PL"/>
        </w:rPr>
        <w:t>zgodn</w:t>
      </w:r>
      <w:r w:rsidR="005D2EB5" w:rsidRPr="00C510C3">
        <w:rPr>
          <w:rFonts w:ascii="Arial" w:eastAsia="Times New Roman" w:hAnsi="Arial" w:cs="Arial"/>
          <w:sz w:val="24"/>
          <w:szCs w:val="24"/>
          <w:lang w:val="pl-PL"/>
        </w:rPr>
        <w:t>a</w:t>
      </w:r>
      <w:r w:rsidR="0024497C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z Porozumieniem </w:t>
      </w:r>
      <w:r w:rsidR="00047B09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WTO </w:t>
      </w:r>
      <w:r w:rsidR="0024497C" w:rsidRPr="00C510C3">
        <w:rPr>
          <w:rFonts w:ascii="Arial" w:eastAsia="Times New Roman" w:hAnsi="Arial" w:cs="Arial"/>
          <w:sz w:val="24"/>
          <w:szCs w:val="24"/>
          <w:lang w:val="pl-PL"/>
        </w:rPr>
        <w:t>w sprawie reguł pocho</w:t>
      </w:r>
      <w:r w:rsidR="00047B09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dzenia </w:t>
      </w:r>
      <w:r w:rsidR="0024497C" w:rsidRPr="00C510C3">
        <w:rPr>
          <w:rFonts w:ascii="Arial" w:eastAsia="Times New Roman" w:hAnsi="Arial" w:cs="Arial"/>
          <w:sz w:val="24"/>
          <w:szCs w:val="24"/>
          <w:lang w:val="pl-PL"/>
        </w:rPr>
        <w:t>lub z notami wyjaśniającymi lub z opinią w sprawie pochodzenia przyję</w:t>
      </w:r>
      <w:r w:rsidR="00047B09" w:rsidRPr="00C510C3">
        <w:rPr>
          <w:rFonts w:ascii="Arial" w:eastAsia="Times New Roman" w:hAnsi="Arial" w:cs="Arial"/>
          <w:sz w:val="24"/>
          <w:szCs w:val="24"/>
          <w:lang w:val="pl-PL"/>
        </w:rPr>
        <w:t>tą do celów interpretacji tego p</w:t>
      </w:r>
      <w:r w:rsidR="0024497C" w:rsidRPr="00C510C3">
        <w:rPr>
          <w:rFonts w:ascii="Arial" w:eastAsia="Times New Roman" w:hAnsi="Arial" w:cs="Arial"/>
          <w:sz w:val="24"/>
          <w:szCs w:val="24"/>
          <w:lang w:val="pl-PL"/>
        </w:rPr>
        <w:t>orozumienia, ze skutk</w:t>
      </w:r>
      <w:r w:rsidR="005F022A">
        <w:rPr>
          <w:rFonts w:ascii="Arial" w:eastAsia="Times New Roman" w:hAnsi="Arial" w:cs="Arial"/>
          <w:sz w:val="24"/>
          <w:szCs w:val="24"/>
          <w:lang w:val="pl-PL"/>
        </w:rPr>
        <w:t>iem od daty ich opublikowania w </w:t>
      </w:r>
      <w:r w:rsidR="0024497C" w:rsidRPr="00C510C3">
        <w:rPr>
          <w:rFonts w:ascii="Arial" w:eastAsia="Times New Roman" w:hAnsi="Arial" w:cs="Arial"/>
          <w:sz w:val="24"/>
          <w:szCs w:val="24"/>
          <w:lang w:val="pl-PL"/>
        </w:rPr>
        <w:t>Dzienniku Urzędowym Unii Europejskiej.</w:t>
      </w:r>
    </w:p>
    <w:p w14:paraId="42E9318B" w14:textId="421D0296" w:rsidR="0024497C" w:rsidRPr="00C510C3" w:rsidRDefault="0024497C" w:rsidP="0024497C">
      <w:pPr>
        <w:jc w:val="both"/>
        <w:rPr>
          <w:rFonts w:ascii="Arial" w:eastAsia="Times New Roman" w:hAnsi="Arial" w:cs="Arial"/>
          <w:sz w:val="24"/>
          <w:szCs w:val="24"/>
          <w:lang w:val="pl-PL"/>
        </w:rPr>
      </w:pPr>
      <w:r w:rsidRPr="00C510C3">
        <w:rPr>
          <w:rFonts w:ascii="Arial" w:eastAsia="Times New Roman" w:hAnsi="Arial" w:cs="Arial"/>
          <w:sz w:val="24"/>
          <w:szCs w:val="24"/>
          <w:lang w:val="pl-PL"/>
        </w:rPr>
        <w:t>Na zasadzie odstępstwa od art. 23 ust. 3 UKC i art. 27 U</w:t>
      </w:r>
      <w:r w:rsidR="00047B09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KC decyzje 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>WIP</w:t>
      </w:r>
      <w:r w:rsidR="00047B09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unieważnia się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>, jeżeli opierają się one na nieprawidłowych lub niekompletnych informacjach</w:t>
      </w:r>
      <w:r w:rsidR="00800B39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dostarczanych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przez wnioskodawców.</w:t>
      </w:r>
      <w:r w:rsidR="00E15B85">
        <w:rPr>
          <w:rFonts w:ascii="Arial" w:eastAsia="Times New Roman" w:hAnsi="Arial" w:cs="Arial"/>
          <w:sz w:val="24"/>
          <w:szCs w:val="24"/>
          <w:lang w:val="pl-PL"/>
        </w:rPr>
        <w:t xml:space="preserve"> </w:t>
      </w:r>
      <w:r w:rsidR="00800B39" w:rsidRPr="00C510C3">
        <w:rPr>
          <w:rFonts w:ascii="Arial" w:eastAsia="Times New Roman" w:hAnsi="Arial" w:cs="Arial"/>
          <w:sz w:val="24"/>
          <w:szCs w:val="24"/>
          <w:lang w:val="pl-PL"/>
        </w:rPr>
        <w:t>Posi</w:t>
      </w:r>
      <w:r w:rsidR="0028505D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adacz decyzji jest powiadamiany </w:t>
      </w:r>
      <w:r w:rsidR="00800B39" w:rsidRPr="00C510C3">
        <w:rPr>
          <w:rFonts w:ascii="Arial" w:eastAsia="Times New Roman" w:hAnsi="Arial" w:cs="Arial"/>
          <w:sz w:val="24"/>
          <w:szCs w:val="24"/>
          <w:lang w:val="pl-PL"/>
        </w:rPr>
        <w:t>o jej unieważnieniu. Unieważnienie decyzji  staje się skuteczne od dnia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>, w którym pierwotna decyzja stała się skuteczna.</w:t>
      </w:r>
      <w:r w:rsidR="00E15B85">
        <w:rPr>
          <w:rFonts w:ascii="Arial" w:eastAsia="Times New Roman" w:hAnsi="Arial" w:cs="Arial"/>
          <w:sz w:val="24"/>
          <w:szCs w:val="24"/>
          <w:lang w:val="pl-PL"/>
        </w:rPr>
        <w:t xml:space="preserve"> 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lastRenderedPageBreak/>
        <w:t xml:space="preserve">Unieważnienie decyzji WIP podlega warunkom określonym w art. 22 </w:t>
      </w:r>
      <w:r w:rsidR="00EA2D84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ust. 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>6 UKC w odniesieniu do prawa do bycia wysłuchanym.</w:t>
      </w:r>
    </w:p>
    <w:p w14:paraId="3A11E586" w14:textId="6D3022C7" w:rsidR="0024497C" w:rsidRPr="00C510C3" w:rsidRDefault="0024497C" w:rsidP="0024497C">
      <w:pPr>
        <w:jc w:val="both"/>
        <w:rPr>
          <w:rFonts w:ascii="Arial" w:eastAsia="Times New Roman" w:hAnsi="Arial" w:cs="Arial"/>
          <w:sz w:val="24"/>
          <w:szCs w:val="24"/>
          <w:lang w:val="pl-PL"/>
        </w:rPr>
      </w:pPr>
      <w:r w:rsidRPr="00C510C3">
        <w:rPr>
          <w:rFonts w:ascii="Arial" w:eastAsia="Times New Roman" w:hAnsi="Arial" w:cs="Arial"/>
          <w:sz w:val="24"/>
          <w:szCs w:val="24"/>
          <w:lang w:val="pl-PL"/>
        </w:rPr>
        <w:t>Organ celn</w:t>
      </w:r>
      <w:r w:rsidR="00EA2D84" w:rsidRPr="00C510C3">
        <w:rPr>
          <w:rFonts w:ascii="Arial" w:eastAsia="Times New Roman" w:hAnsi="Arial" w:cs="Arial"/>
          <w:sz w:val="24"/>
          <w:szCs w:val="24"/>
          <w:lang w:val="pl-PL"/>
        </w:rPr>
        <w:t>y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>, które wydał decyzję w sprawie wiążących informacji o pochodzeniu, mo</w:t>
      </w:r>
      <w:r w:rsidR="00EA2D84" w:rsidRPr="00C510C3">
        <w:rPr>
          <w:rFonts w:ascii="Arial" w:eastAsia="Times New Roman" w:hAnsi="Arial" w:cs="Arial"/>
          <w:sz w:val="24"/>
          <w:szCs w:val="24"/>
          <w:lang w:val="pl-PL"/>
        </w:rPr>
        <w:t>że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w każdym momencie </w:t>
      </w:r>
      <w:r w:rsidR="00EA2D84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ją 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cofnąć, jeżeli nie </w:t>
      </w:r>
      <w:r w:rsidR="00EA2D84" w:rsidRPr="00C510C3">
        <w:rPr>
          <w:rFonts w:ascii="Arial" w:eastAsia="Times New Roman" w:hAnsi="Arial" w:cs="Arial"/>
          <w:sz w:val="24"/>
          <w:szCs w:val="24"/>
          <w:lang w:val="pl-PL"/>
        </w:rPr>
        <w:t>jest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zgodn</w:t>
      </w:r>
      <w:r w:rsidR="00EA2D84" w:rsidRPr="00C510C3">
        <w:rPr>
          <w:rFonts w:ascii="Arial" w:eastAsia="Times New Roman" w:hAnsi="Arial" w:cs="Arial"/>
          <w:sz w:val="24"/>
          <w:szCs w:val="24"/>
          <w:lang w:val="pl-PL"/>
        </w:rPr>
        <w:t>a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z przepisami prawa cel</w:t>
      </w:r>
      <w:r w:rsidR="0028505D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nego 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lub jeżeli jeden lub kilka warunków </w:t>
      </w:r>
      <w:r w:rsidR="0028505D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wymaganych do jej wydania 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nie </w:t>
      </w:r>
      <w:r w:rsidR="0028505D" w:rsidRPr="00C510C3">
        <w:rPr>
          <w:rFonts w:ascii="Arial" w:eastAsia="Times New Roman" w:hAnsi="Arial" w:cs="Arial"/>
          <w:sz w:val="24"/>
          <w:szCs w:val="24"/>
          <w:lang w:val="pl-PL"/>
        </w:rPr>
        <w:t>zostało spełnionych lub przestały być spełnian</w:t>
      </w:r>
      <w:r w:rsidR="00EA2D84" w:rsidRPr="00C510C3">
        <w:rPr>
          <w:rFonts w:ascii="Arial" w:eastAsia="Times New Roman" w:hAnsi="Arial" w:cs="Arial"/>
          <w:sz w:val="24"/>
          <w:szCs w:val="24"/>
          <w:lang w:val="pl-PL"/>
        </w:rPr>
        <w:t>e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(art. </w:t>
      </w:r>
      <w:r w:rsidR="00D72E94">
        <w:rPr>
          <w:rFonts w:ascii="Arial" w:eastAsia="Times New Roman" w:hAnsi="Arial" w:cs="Arial"/>
          <w:sz w:val="24"/>
          <w:szCs w:val="24"/>
          <w:lang w:val="pl-PL"/>
        </w:rPr>
        <w:t xml:space="preserve">28 i 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34 </w:t>
      </w:r>
      <w:r w:rsidR="00EA2D84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ust. 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>5 UKC).</w:t>
      </w:r>
    </w:p>
    <w:p w14:paraId="5B9F15B4" w14:textId="77777777" w:rsidR="0024497C" w:rsidRPr="00C510C3" w:rsidRDefault="0024497C" w:rsidP="0024497C">
      <w:pPr>
        <w:jc w:val="both"/>
        <w:rPr>
          <w:rFonts w:ascii="Arial" w:eastAsia="Times New Roman" w:hAnsi="Arial" w:cs="Arial"/>
          <w:sz w:val="24"/>
          <w:szCs w:val="24"/>
          <w:lang w:val="pl-PL"/>
        </w:rPr>
      </w:pPr>
      <w:r w:rsidRPr="00C510C3">
        <w:rPr>
          <w:rFonts w:ascii="Arial" w:eastAsia="Times New Roman" w:hAnsi="Arial" w:cs="Arial"/>
          <w:sz w:val="24"/>
          <w:szCs w:val="24"/>
          <w:lang w:val="pl-PL"/>
        </w:rPr>
        <w:t>Decyzja WIP nie może zostać cofnięta na wniosek posiadacza decyzji.</w:t>
      </w:r>
    </w:p>
    <w:p w14:paraId="1BFA9C39" w14:textId="45BE8D28" w:rsidR="0028505D" w:rsidRPr="00C510C3" w:rsidRDefault="0028505D" w:rsidP="0024497C">
      <w:pPr>
        <w:jc w:val="both"/>
        <w:rPr>
          <w:rFonts w:ascii="Arial" w:eastAsia="Times New Roman" w:hAnsi="Arial" w:cs="Arial"/>
          <w:sz w:val="24"/>
          <w:szCs w:val="24"/>
          <w:lang w:val="pl-PL"/>
        </w:rPr>
      </w:pPr>
      <w:r w:rsidRPr="00C510C3">
        <w:rPr>
          <w:rFonts w:ascii="Arial" w:eastAsia="Times New Roman" w:hAnsi="Arial" w:cs="Arial"/>
          <w:sz w:val="24"/>
          <w:szCs w:val="24"/>
          <w:lang w:val="pl-PL"/>
        </w:rPr>
        <w:t>Organ celn</w:t>
      </w:r>
      <w:r w:rsidR="00EA2D84" w:rsidRPr="00C510C3">
        <w:rPr>
          <w:rFonts w:ascii="Arial" w:eastAsia="Times New Roman" w:hAnsi="Arial" w:cs="Arial"/>
          <w:sz w:val="24"/>
          <w:szCs w:val="24"/>
          <w:lang w:val="pl-PL"/>
        </w:rPr>
        <w:t>y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cofa decyzję WIP w następujących okolicznościach:</w:t>
      </w:r>
    </w:p>
    <w:p w14:paraId="6F3C4D9F" w14:textId="081BA83F" w:rsidR="0024497C" w:rsidRPr="00C510C3" w:rsidRDefault="0024497C" w:rsidP="0024497C">
      <w:pPr>
        <w:numPr>
          <w:ilvl w:val="0"/>
          <w:numId w:val="27"/>
        </w:numPr>
        <w:jc w:val="both"/>
        <w:rPr>
          <w:rFonts w:ascii="Arial" w:eastAsia="Times New Roman" w:hAnsi="Arial" w:cs="Arial"/>
          <w:sz w:val="24"/>
          <w:szCs w:val="24"/>
          <w:lang w:val="pl-PL"/>
        </w:rPr>
      </w:pPr>
      <w:r w:rsidRPr="00C510C3">
        <w:rPr>
          <w:rFonts w:ascii="Arial" w:eastAsia="Times New Roman" w:hAnsi="Arial" w:cs="Arial"/>
          <w:sz w:val="24"/>
          <w:szCs w:val="24"/>
          <w:lang w:val="pl-PL"/>
        </w:rPr>
        <w:t>jeżeli przestał</w:t>
      </w:r>
      <w:r w:rsidR="00EA2D84" w:rsidRPr="00C510C3">
        <w:rPr>
          <w:rFonts w:ascii="Arial" w:eastAsia="Times New Roman" w:hAnsi="Arial" w:cs="Arial"/>
          <w:sz w:val="24"/>
          <w:szCs w:val="24"/>
          <w:lang w:val="pl-PL"/>
        </w:rPr>
        <w:t>a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być zgodn</w:t>
      </w:r>
      <w:r w:rsidR="00EA2D84" w:rsidRPr="00C510C3">
        <w:rPr>
          <w:rFonts w:ascii="Arial" w:eastAsia="Times New Roman" w:hAnsi="Arial" w:cs="Arial"/>
          <w:sz w:val="24"/>
          <w:szCs w:val="24"/>
          <w:lang w:val="pl-PL"/>
        </w:rPr>
        <w:t>a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z wyrokiem Trybunału Sprawiedliwości Unii Europejskiej, ze skutkiem od daty opubli</w:t>
      </w:r>
      <w:r w:rsidR="005F022A">
        <w:rPr>
          <w:rFonts w:ascii="Arial" w:eastAsia="Times New Roman" w:hAnsi="Arial" w:cs="Arial"/>
          <w:sz w:val="24"/>
          <w:szCs w:val="24"/>
          <w:lang w:val="pl-PL"/>
        </w:rPr>
        <w:t>kowania sentencji tego wyroku w 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>Dzienniku Urzędowym Unii Europejskiej; lub</w:t>
      </w:r>
    </w:p>
    <w:p w14:paraId="777AB6A2" w14:textId="5F47BA68" w:rsidR="0024497C" w:rsidRPr="00C510C3" w:rsidRDefault="0024497C" w:rsidP="0024497C">
      <w:pPr>
        <w:numPr>
          <w:ilvl w:val="0"/>
          <w:numId w:val="27"/>
        </w:numPr>
        <w:jc w:val="both"/>
        <w:rPr>
          <w:rFonts w:ascii="Arial" w:eastAsia="Times New Roman" w:hAnsi="Arial" w:cs="Arial"/>
          <w:sz w:val="24"/>
          <w:szCs w:val="24"/>
          <w:lang w:val="pl-PL"/>
        </w:rPr>
      </w:pPr>
      <w:r w:rsidRPr="00C510C3">
        <w:rPr>
          <w:rFonts w:ascii="Arial" w:eastAsia="Times New Roman" w:hAnsi="Arial" w:cs="Arial"/>
          <w:sz w:val="24"/>
          <w:szCs w:val="24"/>
          <w:lang w:val="pl-PL"/>
        </w:rPr>
        <w:lastRenderedPageBreak/>
        <w:t>w przypad</w:t>
      </w:r>
      <w:r w:rsidR="0028505D" w:rsidRPr="00C510C3">
        <w:rPr>
          <w:rFonts w:ascii="Arial" w:eastAsia="Times New Roman" w:hAnsi="Arial" w:cs="Arial"/>
          <w:sz w:val="24"/>
          <w:szCs w:val="24"/>
          <w:lang w:val="pl-PL"/>
        </w:rPr>
        <w:t>ku</w:t>
      </w:r>
      <w:r w:rsidR="00EA2D84" w:rsidRPr="00C510C3">
        <w:rPr>
          <w:rFonts w:ascii="Arial" w:eastAsia="Times New Roman" w:hAnsi="Arial" w:cs="Arial"/>
          <w:sz w:val="24"/>
          <w:szCs w:val="24"/>
          <w:lang w:val="pl-PL"/>
        </w:rPr>
        <w:t>,</w:t>
      </w:r>
      <w:r w:rsidR="0028505D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gdy Komisja przyjęła decyzj</w:t>
      </w:r>
      <w:r w:rsidR="00EA2D84" w:rsidRPr="00C510C3">
        <w:rPr>
          <w:rFonts w:ascii="Arial" w:eastAsia="Times New Roman" w:hAnsi="Arial" w:cs="Arial"/>
          <w:sz w:val="24"/>
          <w:szCs w:val="24"/>
          <w:lang w:val="pl-PL"/>
        </w:rPr>
        <w:t>ę</w:t>
      </w:r>
      <w:r w:rsidR="0028505D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zobowiązując</w:t>
      </w:r>
      <w:r w:rsidR="00EA2D84" w:rsidRPr="00C510C3">
        <w:rPr>
          <w:rFonts w:ascii="Arial" w:eastAsia="Times New Roman" w:hAnsi="Arial" w:cs="Arial"/>
          <w:sz w:val="24"/>
          <w:szCs w:val="24"/>
          <w:lang w:val="pl-PL"/>
        </w:rPr>
        <w:t>ą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państwa członkowskie do cofnięcia decyzji W</w:t>
      </w:r>
      <w:r w:rsidR="0028505D" w:rsidRPr="00C510C3">
        <w:rPr>
          <w:rFonts w:ascii="Arial" w:eastAsia="Times New Roman" w:hAnsi="Arial" w:cs="Arial"/>
          <w:sz w:val="24"/>
          <w:szCs w:val="24"/>
          <w:lang w:val="pl-PL"/>
        </w:rPr>
        <w:t>IP w celu zapewnienia prawidłowego</w:t>
      </w:r>
      <w:r w:rsidR="005F022A">
        <w:rPr>
          <w:rFonts w:ascii="Arial" w:eastAsia="Times New Roman" w:hAnsi="Arial" w:cs="Arial"/>
          <w:sz w:val="24"/>
          <w:szCs w:val="24"/>
          <w:lang w:val="pl-PL"/>
        </w:rPr>
        <w:t xml:space="preserve"> i 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>jednolitego</w:t>
      </w:r>
      <w:r w:rsidR="0028505D"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 określenia pochodzenia.</w:t>
      </w:r>
    </w:p>
    <w:p w14:paraId="31A11E6C" w14:textId="3BA0A85E" w:rsidR="0024497C" w:rsidRPr="00C510C3" w:rsidRDefault="00CE2187" w:rsidP="0024497C">
      <w:pPr>
        <w:jc w:val="both"/>
        <w:rPr>
          <w:rFonts w:ascii="Arial" w:eastAsia="Times New Roman" w:hAnsi="Arial" w:cs="Arial"/>
          <w:sz w:val="24"/>
          <w:szCs w:val="24"/>
          <w:lang w:val="pl-PL"/>
        </w:rPr>
      </w:pPr>
      <w:r w:rsidRPr="00C510C3">
        <w:rPr>
          <w:rFonts w:ascii="Arial" w:eastAsia="Times New Roman" w:hAnsi="Arial" w:cs="Arial"/>
          <w:sz w:val="24"/>
          <w:szCs w:val="24"/>
          <w:lang w:val="pl-PL"/>
        </w:rPr>
        <w:t xml:space="preserve">Posiadacz decyzji jest powiadamiany o jej cofnięciu. </w:t>
      </w:r>
      <w:r w:rsidR="005F022A">
        <w:rPr>
          <w:rFonts w:ascii="Arial" w:eastAsia="Times New Roman" w:hAnsi="Arial" w:cs="Arial"/>
          <w:sz w:val="24"/>
          <w:szCs w:val="24"/>
          <w:lang w:val="pl-PL"/>
        </w:rPr>
        <w:t>Cofnięcie staje się skuteczne z </w:t>
      </w:r>
      <w:r w:rsidRPr="00C510C3">
        <w:rPr>
          <w:rFonts w:ascii="Arial" w:eastAsia="Times New Roman" w:hAnsi="Arial" w:cs="Arial"/>
          <w:sz w:val="24"/>
          <w:szCs w:val="24"/>
          <w:lang w:val="pl-PL"/>
        </w:rPr>
        <w:t>dniem doręczenia powiadomienia, lub z dniem uznania go za doręczone.</w:t>
      </w:r>
      <w:r w:rsidR="00A04B42">
        <w:rPr>
          <w:rFonts w:ascii="Arial" w:eastAsia="Times New Roman" w:hAnsi="Arial" w:cs="Arial"/>
          <w:sz w:val="24"/>
          <w:szCs w:val="24"/>
          <w:lang w:val="pl-PL"/>
        </w:rPr>
        <w:t xml:space="preserve"> </w:t>
      </w:r>
      <w:r w:rsidR="0024497C" w:rsidRPr="00C510C3">
        <w:rPr>
          <w:rFonts w:ascii="Arial" w:eastAsia="Times New Roman" w:hAnsi="Arial" w:cs="Arial"/>
          <w:sz w:val="24"/>
          <w:szCs w:val="24"/>
          <w:lang w:val="pl-PL"/>
        </w:rPr>
        <w:t>Cofnięcie decyzji WIP podlega warunkom określonym w art. 22 ust. 6 UKC, dotyczącym prawa do bycia wysłuchanym.</w:t>
      </w:r>
    </w:p>
    <w:p w14:paraId="0D18D4ED" w14:textId="77777777" w:rsidR="0024497C" w:rsidRPr="00C510C3" w:rsidRDefault="0024497C" w:rsidP="0024497C">
      <w:pPr>
        <w:jc w:val="both"/>
        <w:rPr>
          <w:rFonts w:ascii="Arial" w:eastAsia="Times New Roman" w:hAnsi="Arial" w:cs="Arial"/>
          <w:bCs/>
          <w:sz w:val="24"/>
          <w:szCs w:val="24"/>
          <w:u w:val="single"/>
          <w:lang w:val="pl-PL"/>
        </w:rPr>
      </w:pPr>
    </w:p>
    <w:p w14:paraId="7C7FE1E2" w14:textId="5854AD1D" w:rsidR="0024497C" w:rsidRPr="00C510C3" w:rsidRDefault="0024497C" w:rsidP="0024497C">
      <w:pPr>
        <w:jc w:val="both"/>
        <w:rPr>
          <w:rFonts w:ascii="Arial" w:eastAsia="Times New Roman" w:hAnsi="Arial" w:cs="Arial"/>
          <w:sz w:val="24"/>
          <w:szCs w:val="24"/>
          <w:lang w:val="pl-PL"/>
        </w:rPr>
      </w:pPr>
      <w:bookmarkStart w:id="1" w:name="__UnoMark__6651_1892037739"/>
      <w:bookmarkEnd w:id="1"/>
    </w:p>
    <w:p w14:paraId="46B9093D" w14:textId="77777777" w:rsidR="00EA2D84" w:rsidRPr="00C510C3" w:rsidRDefault="00EA2D84" w:rsidP="0024497C">
      <w:pPr>
        <w:jc w:val="both"/>
        <w:rPr>
          <w:rFonts w:ascii="Arial" w:eastAsia="Times New Roman" w:hAnsi="Arial" w:cs="Arial"/>
          <w:sz w:val="24"/>
          <w:szCs w:val="24"/>
          <w:lang w:val="pl-PL"/>
        </w:rPr>
      </w:pPr>
    </w:p>
    <w:p w14:paraId="43A443C0" w14:textId="332391A7" w:rsidR="00EA2D84" w:rsidRPr="00C510C3" w:rsidRDefault="00EA2D84" w:rsidP="0024497C">
      <w:pPr>
        <w:jc w:val="both"/>
        <w:rPr>
          <w:rFonts w:ascii="Arial" w:eastAsia="Times New Roman" w:hAnsi="Arial" w:cs="Arial"/>
          <w:sz w:val="24"/>
          <w:szCs w:val="24"/>
          <w:lang w:val="pl-PL"/>
        </w:rPr>
      </w:pPr>
      <w:r w:rsidRPr="00C510C3">
        <w:rPr>
          <w:rFonts w:ascii="Arial" w:eastAsia="Times New Roman" w:hAnsi="Arial" w:cs="Arial"/>
          <w:sz w:val="24"/>
          <w:szCs w:val="24"/>
          <w:lang w:val="pl-PL"/>
        </w:rPr>
        <w:t>Załącznik :</w:t>
      </w:r>
    </w:p>
    <w:p w14:paraId="56B5ACA0" w14:textId="75687285" w:rsidR="00EA2D84" w:rsidRPr="00C510C3" w:rsidRDefault="00EA2D84" w:rsidP="0024497C">
      <w:pPr>
        <w:jc w:val="both"/>
        <w:rPr>
          <w:rFonts w:ascii="Arial" w:eastAsia="Times New Roman" w:hAnsi="Arial" w:cs="Arial"/>
          <w:sz w:val="24"/>
          <w:szCs w:val="24"/>
          <w:lang w:val="pl-PL"/>
        </w:rPr>
      </w:pPr>
      <w:r w:rsidRPr="00C510C3">
        <w:rPr>
          <w:rFonts w:ascii="Arial" w:eastAsia="Times New Roman" w:hAnsi="Arial" w:cs="Arial"/>
          <w:sz w:val="24"/>
          <w:szCs w:val="24"/>
          <w:lang w:val="pl-PL"/>
        </w:rPr>
        <w:t>Wniosek o udzielenie wiążącej informacji o pochodzeniu</w:t>
      </w:r>
    </w:p>
    <w:sectPr w:rsidR="00EA2D84" w:rsidRPr="00C510C3" w:rsidSect="00AE0E30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958595" w14:textId="77777777" w:rsidR="00BA62CC" w:rsidRDefault="00BA62CC" w:rsidP="001A6C6A">
      <w:pPr>
        <w:spacing w:after="0" w:line="240" w:lineRule="auto"/>
      </w:pPr>
      <w:r>
        <w:separator/>
      </w:r>
    </w:p>
  </w:endnote>
  <w:endnote w:type="continuationSeparator" w:id="0">
    <w:p w14:paraId="3ACF02E4" w14:textId="77777777" w:rsidR="00BA62CC" w:rsidRDefault="00BA62CC" w:rsidP="001A6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23589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FCB984" w14:textId="77777777" w:rsidR="00C007D7" w:rsidRDefault="00C007D7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35B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965CB1A" w14:textId="77777777" w:rsidR="00C007D7" w:rsidRDefault="00C007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0C76A2" w14:textId="77777777" w:rsidR="00BA62CC" w:rsidRDefault="00BA62CC" w:rsidP="001A6C6A">
      <w:pPr>
        <w:spacing w:after="0" w:line="240" w:lineRule="auto"/>
      </w:pPr>
      <w:r>
        <w:separator/>
      </w:r>
    </w:p>
  </w:footnote>
  <w:footnote w:type="continuationSeparator" w:id="0">
    <w:p w14:paraId="48191248" w14:textId="77777777" w:rsidR="00BA62CC" w:rsidRDefault="00BA62CC" w:rsidP="001A6C6A">
      <w:pPr>
        <w:spacing w:after="0" w:line="240" w:lineRule="auto"/>
      </w:pPr>
      <w:r>
        <w:continuationSeparator/>
      </w:r>
    </w:p>
  </w:footnote>
  <w:footnote w:id="1">
    <w:p w14:paraId="4C20F352" w14:textId="5215432C" w:rsidR="00C007D7" w:rsidRPr="006B6F80" w:rsidRDefault="00C007D7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6B6F80">
        <w:rPr>
          <w:lang w:val="pl-PL"/>
        </w:rPr>
        <w:t xml:space="preserve"> </w:t>
      </w:r>
      <w:r>
        <w:rPr>
          <w:lang w:val="pl-PL"/>
        </w:rPr>
        <w:t>Rozporządzenie Parlamentu Europejskiego i Rady (UE) nr 952/2013 z dnia 9.10.2013 r. ustanawiające unijny kodeks celny (Dz. Urz. L 269 z 10.10.2013)</w:t>
      </w:r>
    </w:p>
  </w:footnote>
  <w:footnote w:id="2">
    <w:p w14:paraId="513672C7" w14:textId="0737583F" w:rsidR="00C007D7" w:rsidRPr="006B6F80" w:rsidRDefault="00C007D7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6B6F80">
        <w:rPr>
          <w:lang w:val="pl-PL"/>
        </w:rPr>
        <w:t xml:space="preserve"> </w:t>
      </w:r>
      <w:r>
        <w:rPr>
          <w:lang w:val="pl-PL"/>
        </w:rPr>
        <w:t xml:space="preserve">Rozporządzenie delegowane Komisji (UE) 2015/2446 z dnia 28.07.2015 r. uzupełniające rozporządzenie Parlamentu Europejskiego i Rady (UE) nr 952/2013 w odniesieniu do szczegółowych zasad dotyczących niektórych przepisów unijnego kodeksu celnego (Dz. Urz. UE L 343 z 29.12.2015 z </w:t>
      </w:r>
      <w:proofErr w:type="spellStart"/>
      <w:r>
        <w:rPr>
          <w:lang w:val="pl-PL"/>
        </w:rPr>
        <w:t>późn</w:t>
      </w:r>
      <w:proofErr w:type="spellEnd"/>
      <w:r>
        <w:rPr>
          <w:lang w:val="pl-PL"/>
        </w:rPr>
        <w:t xml:space="preserve"> zmianami)</w:t>
      </w:r>
    </w:p>
  </w:footnote>
  <w:footnote w:id="3">
    <w:p w14:paraId="0309D674" w14:textId="2DFF37E4" w:rsidR="00C007D7" w:rsidRPr="006B6F80" w:rsidRDefault="00C007D7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6B6F80">
        <w:rPr>
          <w:lang w:val="pl-PL"/>
        </w:rPr>
        <w:t xml:space="preserve"> </w:t>
      </w:r>
      <w:r>
        <w:rPr>
          <w:lang w:val="pl-PL"/>
        </w:rPr>
        <w:t xml:space="preserve">Rozporządzenie wykonawcze Komisji (UE) 2015/2447 z dnia 24.11.2015 r. ustanawiające szczegółowe zasady wykonania niektórych przepisów rozporządzenia Parlamentu Europejskiego i Rady (UE) nr 952/2013 ustanawiające unijny kodeks celny (Dz. Urz. UE L 343 z 29.12.2015 z </w:t>
      </w:r>
      <w:proofErr w:type="spellStart"/>
      <w:r>
        <w:rPr>
          <w:lang w:val="pl-PL"/>
        </w:rPr>
        <w:t>późn</w:t>
      </w:r>
      <w:proofErr w:type="spellEnd"/>
      <w:r>
        <w:rPr>
          <w:lang w:val="pl-PL"/>
        </w:rPr>
        <w:t>. zmianami)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2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2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2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2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2"/>
      </w:rPr>
    </w:lvl>
  </w:abstractNum>
  <w:abstractNum w:abstractNumId="1" w15:restartNumberingAfterBreak="0">
    <w:nsid w:val="00000004"/>
    <w:multiLevelType w:val="multilevel"/>
    <w:tmpl w:val="00000004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multilevel"/>
    <w:tmpl w:val="00000005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9"/>
    <w:multiLevelType w:val="multilevel"/>
    <w:tmpl w:val="65C46B94"/>
    <w:name w:val="WWNum1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-1080"/>
        </w:tabs>
        <w:ind w:left="360" w:hanging="360"/>
      </w:pPr>
      <w:rPr>
        <w:rFonts w:ascii="Arial" w:hAnsi="Arial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4A02C05"/>
    <w:multiLevelType w:val="hybridMultilevel"/>
    <w:tmpl w:val="15A0FA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E1EF2"/>
    <w:multiLevelType w:val="hybridMultilevel"/>
    <w:tmpl w:val="8066481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A652A"/>
    <w:multiLevelType w:val="hybridMultilevel"/>
    <w:tmpl w:val="6E508B0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46394"/>
    <w:multiLevelType w:val="hybridMultilevel"/>
    <w:tmpl w:val="DD92E6F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3139C"/>
    <w:multiLevelType w:val="hybridMultilevel"/>
    <w:tmpl w:val="A7C47B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F45C3"/>
    <w:multiLevelType w:val="hybridMultilevel"/>
    <w:tmpl w:val="745A30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9310A"/>
    <w:multiLevelType w:val="hybridMultilevel"/>
    <w:tmpl w:val="229E52C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6774B"/>
    <w:multiLevelType w:val="hybridMultilevel"/>
    <w:tmpl w:val="9372E8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64FD0"/>
    <w:multiLevelType w:val="hybridMultilevel"/>
    <w:tmpl w:val="337C9D8C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12D80"/>
    <w:multiLevelType w:val="hybridMultilevel"/>
    <w:tmpl w:val="7798912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02AD2"/>
    <w:multiLevelType w:val="hybridMultilevel"/>
    <w:tmpl w:val="22160AE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A0E2A"/>
    <w:multiLevelType w:val="hybridMultilevel"/>
    <w:tmpl w:val="53C40A8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50E4A"/>
    <w:multiLevelType w:val="hybridMultilevel"/>
    <w:tmpl w:val="ECC4C7C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95668"/>
    <w:multiLevelType w:val="multilevel"/>
    <w:tmpl w:val="3B8A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7AF1E7A"/>
    <w:multiLevelType w:val="multilevel"/>
    <w:tmpl w:val="CC6E0F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946159C"/>
    <w:multiLevelType w:val="multilevel"/>
    <w:tmpl w:val="6B16BB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A4B47C9"/>
    <w:multiLevelType w:val="hybridMultilevel"/>
    <w:tmpl w:val="62CCBD54"/>
    <w:lvl w:ilvl="0" w:tplc="715C34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764F1E"/>
    <w:multiLevelType w:val="hybridMultilevel"/>
    <w:tmpl w:val="10C49A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1F5401"/>
    <w:multiLevelType w:val="hybridMultilevel"/>
    <w:tmpl w:val="B718AE0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D23782"/>
    <w:multiLevelType w:val="hybridMultilevel"/>
    <w:tmpl w:val="FAF8910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DE37BE"/>
    <w:multiLevelType w:val="hybridMultilevel"/>
    <w:tmpl w:val="4F26D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F05DD"/>
    <w:multiLevelType w:val="hybridMultilevel"/>
    <w:tmpl w:val="3A68F39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2C7860"/>
    <w:multiLevelType w:val="hybridMultilevel"/>
    <w:tmpl w:val="C38EABF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30472A"/>
    <w:multiLevelType w:val="hybridMultilevel"/>
    <w:tmpl w:val="89286266"/>
    <w:lvl w:ilvl="0" w:tplc="48A08DC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FF0000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524368"/>
    <w:multiLevelType w:val="multilevel"/>
    <w:tmpl w:val="45F0699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24"/>
  </w:num>
  <w:num w:numId="4">
    <w:abstractNumId w:val="7"/>
  </w:num>
  <w:num w:numId="5">
    <w:abstractNumId w:val="10"/>
  </w:num>
  <w:num w:numId="6">
    <w:abstractNumId w:val="26"/>
  </w:num>
  <w:num w:numId="7">
    <w:abstractNumId w:val="5"/>
  </w:num>
  <w:num w:numId="8">
    <w:abstractNumId w:val="14"/>
  </w:num>
  <w:num w:numId="9">
    <w:abstractNumId w:val="16"/>
  </w:num>
  <w:num w:numId="10">
    <w:abstractNumId w:val="22"/>
  </w:num>
  <w:num w:numId="11">
    <w:abstractNumId w:val="23"/>
  </w:num>
  <w:num w:numId="12">
    <w:abstractNumId w:val="15"/>
  </w:num>
  <w:num w:numId="13">
    <w:abstractNumId w:val="13"/>
  </w:num>
  <w:num w:numId="14">
    <w:abstractNumId w:val="25"/>
  </w:num>
  <w:num w:numId="15">
    <w:abstractNumId w:val="27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8"/>
  </w:num>
  <w:num w:numId="21">
    <w:abstractNumId w:val="19"/>
  </w:num>
  <w:num w:numId="22">
    <w:abstractNumId w:val="12"/>
  </w:num>
  <w:num w:numId="23">
    <w:abstractNumId w:val="9"/>
  </w:num>
  <w:num w:numId="24">
    <w:abstractNumId w:val="21"/>
  </w:num>
  <w:num w:numId="25">
    <w:abstractNumId w:val="28"/>
  </w:num>
  <w:num w:numId="26">
    <w:abstractNumId w:val="18"/>
  </w:num>
  <w:num w:numId="27">
    <w:abstractNumId w:val="17"/>
  </w:num>
  <w:num w:numId="28">
    <w:abstractNumId w:val="20"/>
  </w:num>
  <w:num w:numId="29">
    <w:abstractNumId w:val="4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9751CC"/>
    <w:rsid w:val="0000685F"/>
    <w:rsid w:val="00014882"/>
    <w:rsid w:val="0002167F"/>
    <w:rsid w:val="000319AA"/>
    <w:rsid w:val="00031B55"/>
    <w:rsid w:val="00034CAE"/>
    <w:rsid w:val="0004451A"/>
    <w:rsid w:val="00047B09"/>
    <w:rsid w:val="00055504"/>
    <w:rsid w:val="000617E1"/>
    <w:rsid w:val="000643DE"/>
    <w:rsid w:val="00071AAA"/>
    <w:rsid w:val="00074824"/>
    <w:rsid w:val="0007792D"/>
    <w:rsid w:val="00077B66"/>
    <w:rsid w:val="00091769"/>
    <w:rsid w:val="00094DF9"/>
    <w:rsid w:val="000A0D7C"/>
    <w:rsid w:val="000A0F50"/>
    <w:rsid w:val="000A6991"/>
    <w:rsid w:val="000A6F04"/>
    <w:rsid w:val="000B201D"/>
    <w:rsid w:val="000C4D0F"/>
    <w:rsid w:val="000D10F7"/>
    <w:rsid w:val="000D1E73"/>
    <w:rsid w:val="000D2130"/>
    <w:rsid w:val="000D6785"/>
    <w:rsid w:val="000D6814"/>
    <w:rsid w:val="000E0AAD"/>
    <w:rsid w:val="000F5F90"/>
    <w:rsid w:val="000F69E3"/>
    <w:rsid w:val="001150BF"/>
    <w:rsid w:val="00121462"/>
    <w:rsid w:val="0012784E"/>
    <w:rsid w:val="00127918"/>
    <w:rsid w:val="00130F24"/>
    <w:rsid w:val="00132429"/>
    <w:rsid w:val="00137B25"/>
    <w:rsid w:val="00151901"/>
    <w:rsid w:val="00167F8E"/>
    <w:rsid w:val="00186343"/>
    <w:rsid w:val="001866A3"/>
    <w:rsid w:val="0018736A"/>
    <w:rsid w:val="001877A3"/>
    <w:rsid w:val="00193D44"/>
    <w:rsid w:val="001951A4"/>
    <w:rsid w:val="00197B3A"/>
    <w:rsid w:val="00197D47"/>
    <w:rsid w:val="001A6C6A"/>
    <w:rsid w:val="001A7361"/>
    <w:rsid w:val="001A75B5"/>
    <w:rsid w:val="001B25F0"/>
    <w:rsid w:val="001D12AD"/>
    <w:rsid w:val="001D1B18"/>
    <w:rsid w:val="001D7430"/>
    <w:rsid w:val="001D749E"/>
    <w:rsid w:val="00204162"/>
    <w:rsid w:val="00206A98"/>
    <w:rsid w:val="0022094B"/>
    <w:rsid w:val="0022215B"/>
    <w:rsid w:val="0022562A"/>
    <w:rsid w:val="00227BD8"/>
    <w:rsid w:val="00230329"/>
    <w:rsid w:val="00233859"/>
    <w:rsid w:val="00235B73"/>
    <w:rsid w:val="00236815"/>
    <w:rsid w:val="0024290A"/>
    <w:rsid w:val="0024497C"/>
    <w:rsid w:val="002517DD"/>
    <w:rsid w:val="00256281"/>
    <w:rsid w:val="002621A8"/>
    <w:rsid w:val="002638F2"/>
    <w:rsid w:val="002663E4"/>
    <w:rsid w:val="00284621"/>
    <w:rsid w:val="00284D70"/>
    <w:rsid w:val="0028505D"/>
    <w:rsid w:val="00286453"/>
    <w:rsid w:val="00291213"/>
    <w:rsid w:val="002978D9"/>
    <w:rsid w:val="002A677A"/>
    <w:rsid w:val="002B3F56"/>
    <w:rsid w:val="002C29C0"/>
    <w:rsid w:val="00311163"/>
    <w:rsid w:val="0031474A"/>
    <w:rsid w:val="00314CB5"/>
    <w:rsid w:val="00317CC6"/>
    <w:rsid w:val="00317DAC"/>
    <w:rsid w:val="003204CF"/>
    <w:rsid w:val="00323BAA"/>
    <w:rsid w:val="00327961"/>
    <w:rsid w:val="0033192A"/>
    <w:rsid w:val="003320A9"/>
    <w:rsid w:val="00337FC8"/>
    <w:rsid w:val="00344FD6"/>
    <w:rsid w:val="003454C4"/>
    <w:rsid w:val="00347FDE"/>
    <w:rsid w:val="00363305"/>
    <w:rsid w:val="003667AC"/>
    <w:rsid w:val="00385FEF"/>
    <w:rsid w:val="00387177"/>
    <w:rsid w:val="00387DC1"/>
    <w:rsid w:val="00390564"/>
    <w:rsid w:val="003B1DC0"/>
    <w:rsid w:val="003C0122"/>
    <w:rsid w:val="003C2C14"/>
    <w:rsid w:val="003C4FA3"/>
    <w:rsid w:val="003D3626"/>
    <w:rsid w:val="003D46B5"/>
    <w:rsid w:val="003D768F"/>
    <w:rsid w:val="003E3ABB"/>
    <w:rsid w:val="003F22B7"/>
    <w:rsid w:val="00402635"/>
    <w:rsid w:val="00414BA9"/>
    <w:rsid w:val="00416DC9"/>
    <w:rsid w:val="00421D7E"/>
    <w:rsid w:val="004361A0"/>
    <w:rsid w:val="00437932"/>
    <w:rsid w:val="00443E2E"/>
    <w:rsid w:val="004718EC"/>
    <w:rsid w:val="004755C6"/>
    <w:rsid w:val="004776AD"/>
    <w:rsid w:val="00483AB3"/>
    <w:rsid w:val="00490106"/>
    <w:rsid w:val="00490DB3"/>
    <w:rsid w:val="00492E22"/>
    <w:rsid w:val="004A15EC"/>
    <w:rsid w:val="004A1688"/>
    <w:rsid w:val="004A321B"/>
    <w:rsid w:val="004A57E8"/>
    <w:rsid w:val="004B623A"/>
    <w:rsid w:val="004D615E"/>
    <w:rsid w:val="004D64A3"/>
    <w:rsid w:val="004E21E3"/>
    <w:rsid w:val="004E35BD"/>
    <w:rsid w:val="004E6EBB"/>
    <w:rsid w:val="004E7D8E"/>
    <w:rsid w:val="004F3196"/>
    <w:rsid w:val="004F5085"/>
    <w:rsid w:val="004F67F5"/>
    <w:rsid w:val="0051611A"/>
    <w:rsid w:val="00520B10"/>
    <w:rsid w:val="00524535"/>
    <w:rsid w:val="00531B26"/>
    <w:rsid w:val="00555053"/>
    <w:rsid w:val="00555DCB"/>
    <w:rsid w:val="005612D4"/>
    <w:rsid w:val="00575A74"/>
    <w:rsid w:val="0059080D"/>
    <w:rsid w:val="00597676"/>
    <w:rsid w:val="005A4C9B"/>
    <w:rsid w:val="005B7FE0"/>
    <w:rsid w:val="005C7E6A"/>
    <w:rsid w:val="005D2EB5"/>
    <w:rsid w:val="005D4F5C"/>
    <w:rsid w:val="005E33E1"/>
    <w:rsid w:val="005E3C55"/>
    <w:rsid w:val="005E56C9"/>
    <w:rsid w:val="005F022A"/>
    <w:rsid w:val="005F664C"/>
    <w:rsid w:val="00600379"/>
    <w:rsid w:val="006013C8"/>
    <w:rsid w:val="00603AFD"/>
    <w:rsid w:val="00604595"/>
    <w:rsid w:val="00614554"/>
    <w:rsid w:val="00615A3E"/>
    <w:rsid w:val="00617F6E"/>
    <w:rsid w:val="00622716"/>
    <w:rsid w:val="00627C02"/>
    <w:rsid w:val="00627E67"/>
    <w:rsid w:val="006320F1"/>
    <w:rsid w:val="00632351"/>
    <w:rsid w:val="00635177"/>
    <w:rsid w:val="00636A48"/>
    <w:rsid w:val="00637642"/>
    <w:rsid w:val="006404A9"/>
    <w:rsid w:val="00651CF5"/>
    <w:rsid w:val="00652122"/>
    <w:rsid w:val="00660B64"/>
    <w:rsid w:val="0066440A"/>
    <w:rsid w:val="0066522C"/>
    <w:rsid w:val="00675830"/>
    <w:rsid w:val="00675C49"/>
    <w:rsid w:val="006834FE"/>
    <w:rsid w:val="00683C15"/>
    <w:rsid w:val="0068648A"/>
    <w:rsid w:val="00690A0F"/>
    <w:rsid w:val="00690D61"/>
    <w:rsid w:val="006A1C1C"/>
    <w:rsid w:val="006B38FB"/>
    <w:rsid w:val="006B6F80"/>
    <w:rsid w:val="006E0FCA"/>
    <w:rsid w:val="006E7163"/>
    <w:rsid w:val="006E7555"/>
    <w:rsid w:val="006F3AC6"/>
    <w:rsid w:val="006F5DE1"/>
    <w:rsid w:val="007014C2"/>
    <w:rsid w:val="00707D0B"/>
    <w:rsid w:val="00712A4A"/>
    <w:rsid w:val="00712EB2"/>
    <w:rsid w:val="0072044F"/>
    <w:rsid w:val="0072247C"/>
    <w:rsid w:val="0072602A"/>
    <w:rsid w:val="00727C10"/>
    <w:rsid w:val="00732389"/>
    <w:rsid w:val="007417F1"/>
    <w:rsid w:val="00741B3B"/>
    <w:rsid w:val="00751D5D"/>
    <w:rsid w:val="00752C27"/>
    <w:rsid w:val="00760A9E"/>
    <w:rsid w:val="00767A79"/>
    <w:rsid w:val="00770726"/>
    <w:rsid w:val="0077237A"/>
    <w:rsid w:val="00773BF8"/>
    <w:rsid w:val="00777FB6"/>
    <w:rsid w:val="00781469"/>
    <w:rsid w:val="007816A7"/>
    <w:rsid w:val="00786886"/>
    <w:rsid w:val="00787943"/>
    <w:rsid w:val="00790700"/>
    <w:rsid w:val="00792DE7"/>
    <w:rsid w:val="00794396"/>
    <w:rsid w:val="007A2B48"/>
    <w:rsid w:val="007C280E"/>
    <w:rsid w:val="007D2110"/>
    <w:rsid w:val="007D4114"/>
    <w:rsid w:val="007F497A"/>
    <w:rsid w:val="007F6245"/>
    <w:rsid w:val="00800B39"/>
    <w:rsid w:val="008347FA"/>
    <w:rsid w:val="0083588E"/>
    <w:rsid w:val="0084080D"/>
    <w:rsid w:val="00840E6C"/>
    <w:rsid w:val="0085620F"/>
    <w:rsid w:val="00857C62"/>
    <w:rsid w:val="00857CF5"/>
    <w:rsid w:val="00887CC6"/>
    <w:rsid w:val="0089694F"/>
    <w:rsid w:val="00897055"/>
    <w:rsid w:val="008C2E56"/>
    <w:rsid w:val="008C5D72"/>
    <w:rsid w:val="008D4D93"/>
    <w:rsid w:val="008D72CE"/>
    <w:rsid w:val="008E076B"/>
    <w:rsid w:val="008F0DD8"/>
    <w:rsid w:val="008F592F"/>
    <w:rsid w:val="009019F7"/>
    <w:rsid w:val="009050D6"/>
    <w:rsid w:val="009107AC"/>
    <w:rsid w:val="00921E86"/>
    <w:rsid w:val="00926305"/>
    <w:rsid w:val="009336BD"/>
    <w:rsid w:val="00935448"/>
    <w:rsid w:val="00942278"/>
    <w:rsid w:val="009435F2"/>
    <w:rsid w:val="00943A88"/>
    <w:rsid w:val="009502ED"/>
    <w:rsid w:val="0096064E"/>
    <w:rsid w:val="00963100"/>
    <w:rsid w:val="00964FA2"/>
    <w:rsid w:val="00972158"/>
    <w:rsid w:val="009751CC"/>
    <w:rsid w:val="00975F7B"/>
    <w:rsid w:val="00980D57"/>
    <w:rsid w:val="009840D3"/>
    <w:rsid w:val="00984A30"/>
    <w:rsid w:val="009852E4"/>
    <w:rsid w:val="00991D44"/>
    <w:rsid w:val="009929CD"/>
    <w:rsid w:val="009B44A4"/>
    <w:rsid w:val="009C16B1"/>
    <w:rsid w:val="009C34E9"/>
    <w:rsid w:val="009D0380"/>
    <w:rsid w:val="009D065C"/>
    <w:rsid w:val="009D0D0C"/>
    <w:rsid w:val="009D320F"/>
    <w:rsid w:val="009E03D6"/>
    <w:rsid w:val="009E6F41"/>
    <w:rsid w:val="009F00E6"/>
    <w:rsid w:val="009F6E64"/>
    <w:rsid w:val="009F7444"/>
    <w:rsid w:val="00A023AE"/>
    <w:rsid w:val="00A04B42"/>
    <w:rsid w:val="00A201A0"/>
    <w:rsid w:val="00A4626C"/>
    <w:rsid w:val="00A50749"/>
    <w:rsid w:val="00A6007F"/>
    <w:rsid w:val="00A704D4"/>
    <w:rsid w:val="00A7438A"/>
    <w:rsid w:val="00A84FF6"/>
    <w:rsid w:val="00A90E1C"/>
    <w:rsid w:val="00A94A85"/>
    <w:rsid w:val="00A94BDB"/>
    <w:rsid w:val="00AB10C6"/>
    <w:rsid w:val="00AB3CC2"/>
    <w:rsid w:val="00AC148A"/>
    <w:rsid w:val="00AE0E30"/>
    <w:rsid w:val="00AE55CC"/>
    <w:rsid w:val="00AF5BC1"/>
    <w:rsid w:val="00AF5CED"/>
    <w:rsid w:val="00B00B06"/>
    <w:rsid w:val="00B01A12"/>
    <w:rsid w:val="00B14B86"/>
    <w:rsid w:val="00B172F9"/>
    <w:rsid w:val="00B175DF"/>
    <w:rsid w:val="00B432CC"/>
    <w:rsid w:val="00B44584"/>
    <w:rsid w:val="00B50218"/>
    <w:rsid w:val="00B5499B"/>
    <w:rsid w:val="00B579B8"/>
    <w:rsid w:val="00B6196D"/>
    <w:rsid w:val="00B70600"/>
    <w:rsid w:val="00B736C5"/>
    <w:rsid w:val="00B755AB"/>
    <w:rsid w:val="00B77308"/>
    <w:rsid w:val="00B77450"/>
    <w:rsid w:val="00B81D28"/>
    <w:rsid w:val="00B824DA"/>
    <w:rsid w:val="00B84B7A"/>
    <w:rsid w:val="00B85D54"/>
    <w:rsid w:val="00B86F18"/>
    <w:rsid w:val="00B87CF6"/>
    <w:rsid w:val="00B91E85"/>
    <w:rsid w:val="00B92623"/>
    <w:rsid w:val="00B9456F"/>
    <w:rsid w:val="00B94660"/>
    <w:rsid w:val="00B94B59"/>
    <w:rsid w:val="00B95F4B"/>
    <w:rsid w:val="00BA1F37"/>
    <w:rsid w:val="00BA4962"/>
    <w:rsid w:val="00BA62CC"/>
    <w:rsid w:val="00BB14B4"/>
    <w:rsid w:val="00BB7184"/>
    <w:rsid w:val="00BC1A87"/>
    <w:rsid w:val="00BC46C9"/>
    <w:rsid w:val="00BD5558"/>
    <w:rsid w:val="00BD612E"/>
    <w:rsid w:val="00BE594E"/>
    <w:rsid w:val="00BF524C"/>
    <w:rsid w:val="00BF6C37"/>
    <w:rsid w:val="00C007D7"/>
    <w:rsid w:val="00C012AC"/>
    <w:rsid w:val="00C05709"/>
    <w:rsid w:val="00C17ACA"/>
    <w:rsid w:val="00C24E34"/>
    <w:rsid w:val="00C25CCE"/>
    <w:rsid w:val="00C317C2"/>
    <w:rsid w:val="00C3287E"/>
    <w:rsid w:val="00C347B7"/>
    <w:rsid w:val="00C37C66"/>
    <w:rsid w:val="00C42D60"/>
    <w:rsid w:val="00C44675"/>
    <w:rsid w:val="00C455AB"/>
    <w:rsid w:val="00C510C3"/>
    <w:rsid w:val="00C57880"/>
    <w:rsid w:val="00C71C61"/>
    <w:rsid w:val="00C72813"/>
    <w:rsid w:val="00C72CB5"/>
    <w:rsid w:val="00C858D2"/>
    <w:rsid w:val="00C85E07"/>
    <w:rsid w:val="00C908D4"/>
    <w:rsid w:val="00C932E5"/>
    <w:rsid w:val="00C9491D"/>
    <w:rsid w:val="00CA0658"/>
    <w:rsid w:val="00CA2FA1"/>
    <w:rsid w:val="00CA3992"/>
    <w:rsid w:val="00CC2FCA"/>
    <w:rsid w:val="00CC51CA"/>
    <w:rsid w:val="00CD04D9"/>
    <w:rsid w:val="00CD4002"/>
    <w:rsid w:val="00CD6B4C"/>
    <w:rsid w:val="00CE2187"/>
    <w:rsid w:val="00CE5565"/>
    <w:rsid w:val="00D035BB"/>
    <w:rsid w:val="00D1516C"/>
    <w:rsid w:val="00D30EE0"/>
    <w:rsid w:val="00D35D9F"/>
    <w:rsid w:val="00D37FC8"/>
    <w:rsid w:val="00D418C6"/>
    <w:rsid w:val="00D43987"/>
    <w:rsid w:val="00D50C9D"/>
    <w:rsid w:val="00D51F47"/>
    <w:rsid w:val="00D52380"/>
    <w:rsid w:val="00D5255B"/>
    <w:rsid w:val="00D57467"/>
    <w:rsid w:val="00D72E94"/>
    <w:rsid w:val="00D83DFF"/>
    <w:rsid w:val="00D9753A"/>
    <w:rsid w:val="00DA131C"/>
    <w:rsid w:val="00DA7BC9"/>
    <w:rsid w:val="00DB1267"/>
    <w:rsid w:val="00DB486D"/>
    <w:rsid w:val="00DC05FF"/>
    <w:rsid w:val="00DE02C8"/>
    <w:rsid w:val="00DF1A8B"/>
    <w:rsid w:val="00DF2E11"/>
    <w:rsid w:val="00DF6B93"/>
    <w:rsid w:val="00E10B7F"/>
    <w:rsid w:val="00E13163"/>
    <w:rsid w:val="00E15B85"/>
    <w:rsid w:val="00E339C5"/>
    <w:rsid w:val="00E4705C"/>
    <w:rsid w:val="00E62966"/>
    <w:rsid w:val="00E66BEE"/>
    <w:rsid w:val="00E71397"/>
    <w:rsid w:val="00E7347E"/>
    <w:rsid w:val="00E738DE"/>
    <w:rsid w:val="00E81F0F"/>
    <w:rsid w:val="00E84596"/>
    <w:rsid w:val="00E96D41"/>
    <w:rsid w:val="00EA2D84"/>
    <w:rsid w:val="00EA6416"/>
    <w:rsid w:val="00EB7DEB"/>
    <w:rsid w:val="00ED633B"/>
    <w:rsid w:val="00EE1771"/>
    <w:rsid w:val="00EE1AD3"/>
    <w:rsid w:val="00EE297C"/>
    <w:rsid w:val="00EE43F9"/>
    <w:rsid w:val="00EF0BE5"/>
    <w:rsid w:val="00EF2D2C"/>
    <w:rsid w:val="00EF64F2"/>
    <w:rsid w:val="00F01029"/>
    <w:rsid w:val="00F061E2"/>
    <w:rsid w:val="00F1189A"/>
    <w:rsid w:val="00F157F6"/>
    <w:rsid w:val="00F275DB"/>
    <w:rsid w:val="00F32AB1"/>
    <w:rsid w:val="00F42040"/>
    <w:rsid w:val="00F54380"/>
    <w:rsid w:val="00F6224D"/>
    <w:rsid w:val="00F63D62"/>
    <w:rsid w:val="00F67B13"/>
    <w:rsid w:val="00F742D3"/>
    <w:rsid w:val="00F74718"/>
    <w:rsid w:val="00F77428"/>
    <w:rsid w:val="00F862B4"/>
    <w:rsid w:val="00F86A65"/>
    <w:rsid w:val="00F977E7"/>
    <w:rsid w:val="00FA039B"/>
    <w:rsid w:val="00FA2B91"/>
    <w:rsid w:val="00FA591A"/>
    <w:rsid w:val="00FB34A2"/>
    <w:rsid w:val="00FC3B4B"/>
    <w:rsid w:val="00FC6092"/>
    <w:rsid w:val="00FD62ED"/>
    <w:rsid w:val="00FE4AF4"/>
    <w:rsid w:val="00FF31CA"/>
    <w:rsid w:val="00FF3846"/>
    <w:rsid w:val="00FF4BF7"/>
    <w:rsid w:val="00FF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1BD9F9"/>
  <w15:docId w15:val="{D594616C-481A-4C35-8AE4-3D4745B76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7BC9"/>
  </w:style>
  <w:style w:type="paragraph" w:styleId="Nagwek1">
    <w:name w:val="heading 1"/>
    <w:basedOn w:val="Normalny"/>
    <w:next w:val="Normalny"/>
    <w:link w:val="Nagwek1Znak"/>
    <w:uiPriority w:val="9"/>
    <w:qFormat/>
    <w:rsid w:val="00BE59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tedebasdepage">
    <w:name w:val="Note de bas de page"/>
    <w:basedOn w:val="Normalny"/>
    <w:rsid w:val="001A6C6A"/>
    <w:pPr>
      <w:suppressAutoHyphens/>
      <w:spacing w:after="0" w:line="240" w:lineRule="auto"/>
    </w:pPr>
    <w:rPr>
      <w:rFonts w:ascii="Times New Roman" w:eastAsia="Calibri" w:hAnsi="Times New Roman" w:cs="Times New Roman"/>
      <w:color w:val="00000A"/>
      <w:sz w:val="24"/>
      <w:szCs w:val="24"/>
      <w:lang w:val="sv-SE" w:eastAsia="sv-S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C6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BE59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E594E"/>
    <w:pPr>
      <w:outlineLvl w:val="9"/>
    </w:pPr>
    <w:rPr>
      <w:lang w:eastAsia="ja-JP"/>
    </w:rPr>
  </w:style>
  <w:style w:type="paragraph" w:styleId="Spistreci1">
    <w:name w:val="toc 1"/>
    <w:basedOn w:val="Normalny"/>
    <w:next w:val="Normalny"/>
    <w:autoRedefine/>
    <w:uiPriority w:val="39"/>
    <w:unhideWhenUsed/>
    <w:rsid w:val="00BE594E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BE594E"/>
    <w:rPr>
      <w:color w:val="0000FF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CC51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C51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51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C51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51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51CA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CC51C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79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79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79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79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7943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317DAC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921E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61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17E1"/>
  </w:style>
  <w:style w:type="paragraph" w:styleId="Stopka">
    <w:name w:val="footer"/>
    <w:basedOn w:val="Normalny"/>
    <w:link w:val="StopkaZnak"/>
    <w:uiPriority w:val="99"/>
    <w:unhideWhenUsed/>
    <w:rsid w:val="00061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17E1"/>
  </w:style>
  <w:style w:type="character" w:customStyle="1" w:styleId="Notedebasdepage0">
    <w:name w:val="Note de bas de page_"/>
    <w:rsid w:val="00074824"/>
    <w:rPr>
      <w:b w:val="0"/>
      <w:bCs w:val="0"/>
      <w:i w:val="0"/>
      <w:iCs w:val="0"/>
      <w:caps w:val="0"/>
      <w:smallCaps w:val="0"/>
      <w:strike w:val="0"/>
      <w:dstrike w:val="0"/>
      <w:sz w:val="17"/>
      <w:szCs w:val="17"/>
      <w:u w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7C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7C0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7C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13B9A-95D3-4936-8676-4D2292812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2530</Words>
  <Characters>15181</Characters>
  <Application>Microsoft Office Word</Application>
  <DocSecurity>0</DocSecurity>
  <Lines>126</Lines>
  <Paragraphs>35</Paragraphs>
  <ScaleCrop>false</ScaleCrop>
  <HeadingPairs>
    <vt:vector size="8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17676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2017-08-09T14:00:00Z</cp:lastPrinted>
  <dcterms:created xsi:type="dcterms:W3CDTF">2023-07-03T08:30:00Z</dcterms:created>
  <dcterms:modified xsi:type="dcterms:W3CDTF">2023-07-03T08:32:00Z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UxC4dwLulzfINJ8nQH+xvX5LNGipWa4BRSZhPgxsCvnjuz0SzUdT0R9aoEkOaBuc0TRmzzC5XPLHomkwxsOXWg==</vt:lpwstr>
  </property>
  <property fmtid="{D5CDD505-2E9C-101B-9397-08002B2CF9AE}" pid="4" name="MFClassificationDate">
    <vt:lpwstr>2023-07-03T09:18:27.9755367+02:00</vt:lpwstr>
  </property>
  <property fmtid="{D5CDD505-2E9C-101B-9397-08002B2CF9AE}" pid="5" name="MFClassifiedBySID">
    <vt:lpwstr>UxC4dwLulzfINJ8nQH+xvX5LNGipWa4BRSZhPgxsCvm42mrIC/DSDv0ggS+FjUN/2v1BBotkLlY5aAiEhoi6udanRWuicKaxiM+VWN2XjWQp9ddAg6MPmAudp/ZwzPK8</vt:lpwstr>
  </property>
  <property fmtid="{D5CDD505-2E9C-101B-9397-08002B2CF9AE}" pid="6" name="MFGRNItemId">
    <vt:lpwstr>GRN-b2cd8a24-3a83-42e4-9d94-dd9b09060d81</vt:lpwstr>
  </property>
  <property fmtid="{D5CDD505-2E9C-101B-9397-08002B2CF9AE}" pid="7" name="MFHash">
    <vt:lpwstr>RsW6IQ6KZfpyDtvHcnPnDDjrxxYXVbWL9EIxGVclqWg=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