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5D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lit. a) UKC), stosowane od 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1.</w:t>
      </w:r>
      <w:r w:rsidR="00F91BB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07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F91BB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31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F91BB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07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:rsidR="00354B5D" w:rsidRDefault="00354B5D" w:rsidP="00354B5D">
      <w:pPr>
        <w:pStyle w:val="Nagwek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Tabela nr </w:t>
      </w:r>
      <w:r w:rsidR="000073A8" w:rsidRPr="000073A8">
        <w:rPr>
          <w:rFonts w:ascii="Arial" w:hAnsi="Arial" w:cs="Arial"/>
          <w:color w:val="333333"/>
        </w:rPr>
        <w:t>118</w:t>
      </w:r>
      <w:r>
        <w:rPr>
          <w:rFonts w:ascii="Arial" w:hAnsi="Arial" w:cs="Arial"/>
          <w:color w:val="333333"/>
        </w:rPr>
        <w:t>/A/NBP/2023 z dnia 2023-</w:t>
      </w:r>
      <w:r w:rsidR="00F91BB5">
        <w:rPr>
          <w:rFonts w:ascii="Arial" w:hAnsi="Arial" w:cs="Arial"/>
          <w:color w:val="333333"/>
        </w:rPr>
        <w:t>06-21</w:t>
      </w:r>
    </w:p>
    <w:p w:rsidR="00354B5D" w:rsidRDefault="00354B5D"/>
    <w:p w:rsidR="007364CC" w:rsidRPr="007364CC" w:rsidRDefault="007364CC" w:rsidP="007364CC"/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413"/>
        <w:gridCol w:w="3119"/>
      </w:tblGrid>
      <w:tr w:rsidR="007364CC" w:rsidRPr="007364CC" w:rsidTr="008A3C1C">
        <w:trPr>
          <w:tblHeader/>
        </w:trPr>
        <w:tc>
          <w:tcPr>
            <w:tcW w:w="4536" w:type="dxa"/>
            <w:shd w:val="clear" w:color="auto" w:fill="9CC2E5" w:themeFill="accent1" w:themeFillTint="99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1413" w:type="dxa"/>
            <w:shd w:val="clear" w:color="auto" w:fill="9CC2E5" w:themeFill="accent1" w:themeFillTint="99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0,1166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4,0648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2,7484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0,5193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3,0716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2,5045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3,0247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4,4408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1,1952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4,5326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5,1703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0,1101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2,8626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0,1869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0,5962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2,9864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0,3783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0,3769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0,8948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2,2705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0,1722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nowy izraelski szekel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1,1320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0,5056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0,0731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0,2365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rand (Republika Południowej Afryki)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0,2214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0,8485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ringgit (Malezja)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0,8755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2,7198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4,9561</w:t>
            </w:r>
          </w:p>
        </w:tc>
      </w:tr>
      <w:tr w:rsidR="007364CC" w:rsidRPr="007364CC" w:rsidTr="008A3C1C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0,3142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yuan renminbi (Chiny)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0,5651</w:t>
            </w:r>
          </w:p>
        </w:tc>
      </w:tr>
      <w:tr w:rsidR="007364CC" w:rsidRPr="007364CC" w:rsidTr="008A3C1C">
        <w:tc>
          <w:tcPr>
            <w:tcW w:w="4536" w:type="dxa"/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7364CC" w:rsidRPr="007364CC" w:rsidRDefault="007364CC" w:rsidP="0073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7364CC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5,4351</w:t>
            </w:r>
          </w:p>
        </w:tc>
      </w:tr>
    </w:tbl>
    <w:p w:rsidR="00BF75F7" w:rsidRDefault="00BF75F7"/>
    <w:sectPr w:rsidR="00BF75F7" w:rsidSect="00354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79" w:rsidRDefault="005D0879" w:rsidP="001A112F">
      <w:pPr>
        <w:spacing w:after="0" w:line="240" w:lineRule="auto"/>
      </w:pPr>
      <w:r>
        <w:separator/>
      </w:r>
    </w:p>
  </w:endnote>
  <w:endnote w:type="continuationSeparator" w:id="0">
    <w:p w:rsidR="005D0879" w:rsidRDefault="005D0879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79" w:rsidRDefault="005D0879" w:rsidP="001A112F">
      <w:pPr>
        <w:spacing w:after="0" w:line="240" w:lineRule="auto"/>
      </w:pPr>
      <w:r>
        <w:separator/>
      </w:r>
    </w:p>
  </w:footnote>
  <w:footnote w:type="continuationSeparator" w:id="0">
    <w:p w:rsidR="005D0879" w:rsidRDefault="005D0879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D"/>
    <w:rsid w:val="000073A8"/>
    <w:rsid w:val="001A112F"/>
    <w:rsid w:val="00354B5D"/>
    <w:rsid w:val="005D0879"/>
    <w:rsid w:val="00657315"/>
    <w:rsid w:val="007364CC"/>
    <w:rsid w:val="00965ADD"/>
    <w:rsid w:val="00BF75F7"/>
    <w:rsid w:val="00CC1A0D"/>
    <w:rsid w:val="00F0750A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7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7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Magdalena</dc:creator>
  <cp:keywords/>
  <dc:description/>
  <cp:lastModifiedBy>Wiaderna Małgorzata</cp:lastModifiedBy>
  <cp:revision>2</cp:revision>
  <dcterms:created xsi:type="dcterms:W3CDTF">2023-06-21T13:08:00Z</dcterms:created>
  <dcterms:modified xsi:type="dcterms:W3CDTF">2023-06-21T13:08:00Z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