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DA" w:rsidRPr="00BD0DDA" w:rsidRDefault="00BD0DDA" w:rsidP="00BD0DDA">
      <w:pPr>
        <w:pStyle w:val="Default"/>
        <w:rPr>
          <w:rFonts w:asciiTheme="minorHAnsi" w:hAnsiTheme="minorHAnsi" w:cstheme="minorHAnsi"/>
        </w:rPr>
      </w:pPr>
    </w:p>
    <w:p w:rsidR="00BD0DDA" w:rsidRPr="002F10F8" w:rsidRDefault="00BD0DDA" w:rsidP="002F10F8">
      <w:pPr>
        <w:pStyle w:val="Nagwek1"/>
        <w:rPr>
          <w:b/>
        </w:rPr>
      </w:pPr>
      <w:r w:rsidRPr="00BD0DDA">
        <w:t xml:space="preserve"> </w:t>
      </w:r>
      <w:r w:rsidRPr="002F10F8">
        <w:rPr>
          <w:b/>
          <w:color w:val="auto"/>
        </w:rPr>
        <w:t xml:space="preserve">Przepisy z zakresu zwolnień celnych </w:t>
      </w:r>
    </w:p>
    <w:p w:rsidR="00BD0DDA" w:rsidRPr="00BD0DDA" w:rsidRDefault="00BD0DDA" w:rsidP="00BD0DDA">
      <w:pPr>
        <w:pStyle w:val="Default"/>
        <w:rPr>
          <w:rFonts w:asciiTheme="minorHAnsi" w:hAnsiTheme="minorHAnsi" w:cstheme="minorHAnsi"/>
        </w:rPr>
      </w:pPr>
    </w:p>
    <w:p w:rsidR="00BD0DDA" w:rsidRPr="00BD0DDA" w:rsidRDefault="00BD0DDA" w:rsidP="00BD0DDA">
      <w:pPr>
        <w:pStyle w:val="Default"/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 xml:space="preserve">W zakresie zwolnień celnych obowiązują regulacje zawarte w przepisach niżej wymienionych aktów prawnych: </w:t>
      </w:r>
    </w:p>
    <w:p w:rsidR="00BD0DDA" w:rsidRPr="00BD0DDA" w:rsidRDefault="00BD0DDA" w:rsidP="002F10F8">
      <w:pPr>
        <w:pStyle w:val="Defaul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 xml:space="preserve">w rozporządzeniu </w:t>
      </w:r>
      <w:r>
        <w:rPr>
          <w:rFonts w:asciiTheme="minorHAnsi" w:hAnsiTheme="minorHAnsi" w:cstheme="minorHAnsi"/>
        </w:rPr>
        <w:t xml:space="preserve">Rady </w:t>
      </w:r>
      <w:r w:rsidRPr="00BD0DDA">
        <w:rPr>
          <w:rFonts w:asciiTheme="minorHAnsi" w:hAnsiTheme="minorHAnsi" w:cstheme="minorHAnsi"/>
        </w:rPr>
        <w:t xml:space="preserve">(WE) Nr 1186/2009 </w:t>
      </w:r>
      <w:r>
        <w:rPr>
          <w:rFonts w:asciiTheme="minorHAnsi" w:hAnsiTheme="minorHAnsi" w:cstheme="minorHAnsi"/>
        </w:rPr>
        <w:t xml:space="preserve">z dnia 16 listopada 2009 r. </w:t>
      </w:r>
      <w:r w:rsidRPr="00BD0DDA">
        <w:rPr>
          <w:rFonts w:asciiTheme="minorHAnsi" w:hAnsiTheme="minorHAnsi" w:cstheme="minorHAnsi"/>
        </w:rPr>
        <w:t>ustanawiającym wspólnotowy system zwolnień celnych (</w:t>
      </w:r>
      <w:r>
        <w:rPr>
          <w:rFonts w:asciiTheme="minorHAnsi" w:hAnsiTheme="minorHAnsi" w:cstheme="minorHAnsi"/>
        </w:rPr>
        <w:t>Dz. Urz. UE L 324 z 10.12.2009, s. 23</w:t>
      </w:r>
      <w:r w:rsidRPr="00BD0DDA">
        <w:rPr>
          <w:rFonts w:asciiTheme="minorHAnsi" w:hAnsiTheme="minorHAnsi" w:cstheme="minorHAnsi"/>
        </w:rPr>
        <w:t xml:space="preserve">) oraz </w:t>
      </w:r>
    </w:p>
    <w:p w:rsidR="00BD0DDA" w:rsidRPr="00BD0DDA" w:rsidRDefault="00BD0DDA" w:rsidP="002F10F8">
      <w:pPr>
        <w:pStyle w:val="Default"/>
        <w:numPr>
          <w:ilvl w:val="1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>w rozporządzeniu Komisji (UE) nr 80/2012 z dnia 31 stycznia 2012 r. ustanawiającym wykaz substancji biologicznych lub chemicznych przewidziany w art. 53 ust. 1 lit. b) rozporządzenia Rady (WE) nr 1186/2009 ustanawiającego wspólnotowy system zwolnień celnych</w:t>
      </w:r>
      <w:r>
        <w:rPr>
          <w:rFonts w:asciiTheme="minorHAnsi" w:hAnsiTheme="minorHAnsi" w:cstheme="minorHAnsi"/>
        </w:rPr>
        <w:t xml:space="preserve"> (Dz. Urz. UE L 29 z 1.02.2012, s. 33)</w:t>
      </w:r>
      <w:r w:rsidRPr="00BD0DDA">
        <w:rPr>
          <w:rFonts w:asciiTheme="minorHAnsi" w:hAnsiTheme="minorHAnsi" w:cstheme="minorHAnsi"/>
        </w:rPr>
        <w:t xml:space="preserve">; </w:t>
      </w:r>
    </w:p>
    <w:p w:rsidR="00BD0DDA" w:rsidRPr="00BD0DDA" w:rsidRDefault="00BD0DDA" w:rsidP="002F10F8">
      <w:pPr>
        <w:pStyle w:val="Default"/>
        <w:numPr>
          <w:ilvl w:val="1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>w rozporządzeniu wykonawczym Komisji (UE) nr 1224/2011 z dnia 28 listopada 2011 r. do celów art. 66-73 rozporządzenia Rady (WE) nr 1186/2009 ustanawiającego wspólnotowy system zwolnień celnych</w:t>
      </w:r>
      <w:r w:rsidR="00315B7B">
        <w:rPr>
          <w:rFonts w:asciiTheme="minorHAnsi" w:hAnsiTheme="minorHAnsi" w:cstheme="minorHAnsi"/>
        </w:rPr>
        <w:t xml:space="preserve"> (Dz. Urz. UE L </w:t>
      </w:r>
      <w:r w:rsidR="007100CF">
        <w:rPr>
          <w:rFonts w:asciiTheme="minorHAnsi" w:hAnsiTheme="minorHAnsi" w:cstheme="minorHAnsi"/>
        </w:rPr>
        <w:t>314 z 29.11.2011. s. 14)</w:t>
      </w:r>
      <w:r w:rsidRPr="00BD0DDA">
        <w:rPr>
          <w:rFonts w:asciiTheme="minorHAnsi" w:hAnsiTheme="minorHAnsi" w:cstheme="minorHAnsi"/>
        </w:rPr>
        <w:t xml:space="preserve">; </w:t>
      </w:r>
    </w:p>
    <w:p w:rsidR="00BD0DDA" w:rsidRPr="00BD0DDA" w:rsidRDefault="00BD0DDA" w:rsidP="002F10F8">
      <w:pPr>
        <w:pStyle w:val="Default"/>
        <w:numPr>
          <w:ilvl w:val="1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>w rozporządzeniu wykonawczym Komisji (UE) nr 1225/2011 z dnia 28 listopada 2011 r. do celów art. 42-52 oraz art. 57 i 58 rozporządzenia Rady (WE) nr 1186/2009 ustanawiającego wspólnotowy system zwolnień celnych</w:t>
      </w:r>
      <w:r w:rsidR="001F7DCB">
        <w:rPr>
          <w:rFonts w:asciiTheme="minorHAnsi" w:hAnsiTheme="minorHAnsi" w:cstheme="minorHAnsi"/>
        </w:rPr>
        <w:t>(Dz. Urz. UE L 314 z 29.11.2021, s. 20)</w:t>
      </w:r>
      <w:r w:rsidRPr="00BD0DDA">
        <w:rPr>
          <w:rFonts w:asciiTheme="minorHAnsi" w:hAnsiTheme="minorHAnsi" w:cstheme="minorHAnsi"/>
        </w:rPr>
        <w:t xml:space="preserve">; </w:t>
      </w:r>
    </w:p>
    <w:p w:rsidR="00BD0DDA" w:rsidRPr="00BD0DDA" w:rsidRDefault="00BD0DDA" w:rsidP="002F10F8">
      <w:pPr>
        <w:pStyle w:val="Defaul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>w ustawie z dnia 19 marca 2004 r. - Prawo celne (</w:t>
      </w:r>
      <w:r w:rsidR="00E90783">
        <w:rPr>
          <w:rFonts w:asciiTheme="minorHAnsi" w:hAnsiTheme="minorHAnsi" w:cstheme="minorHAnsi"/>
        </w:rPr>
        <w:t xml:space="preserve">tj. </w:t>
      </w:r>
      <w:r w:rsidRPr="00BD0DDA">
        <w:rPr>
          <w:rFonts w:asciiTheme="minorHAnsi" w:hAnsiTheme="minorHAnsi" w:cstheme="minorHAnsi"/>
        </w:rPr>
        <w:t>Dz.U. z 20</w:t>
      </w:r>
      <w:r w:rsidR="001F7DCB">
        <w:rPr>
          <w:rFonts w:asciiTheme="minorHAnsi" w:hAnsiTheme="minorHAnsi" w:cstheme="minorHAnsi"/>
        </w:rPr>
        <w:t>22</w:t>
      </w:r>
      <w:r w:rsidRPr="00BD0DDA">
        <w:rPr>
          <w:rFonts w:asciiTheme="minorHAnsi" w:hAnsiTheme="minorHAnsi" w:cstheme="minorHAnsi"/>
        </w:rPr>
        <w:t xml:space="preserve"> poz. </w:t>
      </w:r>
      <w:r w:rsidR="001F7DCB">
        <w:rPr>
          <w:rFonts w:asciiTheme="minorHAnsi" w:hAnsiTheme="minorHAnsi" w:cstheme="minorHAnsi"/>
        </w:rPr>
        <w:t>2073</w:t>
      </w:r>
      <w:r w:rsidRPr="00BD0DDA">
        <w:rPr>
          <w:rFonts w:asciiTheme="minorHAnsi" w:hAnsiTheme="minorHAnsi" w:cstheme="minorHAnsi"/>
        </w:rPr>
        <w:t>) - art. 36-50 oraz rozporządzeniach wykonawczych wydanych na podstawie delegacji zawartych w przepisach tej ustawy t</w:t>
      </w:r>
      <w:r w:rsidR="00E90783">
        <w:rPr>
          <w:rFonts w:asciiTheme="minorHAnsi" w:hAnsiTheme="minorHAnsi" w:cstheme="minorHAnsi"/>
        </w:rPr>
        <w:t xml:space="preserve">akich </w:t>
      </w:r>
      <w:r w:rsidRPr="00BD0DDA">
        <w:rPr>
          <w:rFonts w:asciiTheme="minorHAnsi" w:hAnsiTheme="minorHAnsi" w:cstheme="minorHAnsi"/>
        </w:rPr>
        <w:t>j</w:t>
      </w:r>
      <w:r w:rsidR="00E90783">
        <w:rPr>
          <w:rFonts w:asciiTheme="minorHAnsi" w:hAnsiTheme="minorHAnsi" w:cstheme="minorHAnsi"/>
        </w:rPr>
        <w:t>ak</w:t>
      </w:r>
      <w:r w:rsidR="00E03638">
        <w:rPr>
          <w:rFonts w:asciiTheme="minorHAnsi" w:hAnsiTheme="minorHAnsi" w:cstheme="minorHAnsi"/>
        </w:rPr>
        <w:t>:</w:t>
      </w:r>
      <w:bookmarkStart w:id="0" w:name="_GoBack"/>
      <w:bookmarkEnd w:id="0"/>
    </w:p>
    <w:p w:rsidR="00BD0DDA" w:rsidRPr="00BD0DDA" w:rsidRDefault="00BD0DDA" w:rsidP="002F10F8">
      <w:pPr>
        <w:pStyle w:val="Default"/>
        <w:numPr>
          <w:ilvl w:val="1"/>
          <w:numId w:val="3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>w rozporządzeniu Ministra Nauki i Szkolnictwa Wyższego z dnia 27 grudnia 2010 r. w sprawie wykazu jednostek i organizacji uprawnionych do korzystania ze zwolnienia od należności przywozowych materiałów dydaktycznych, naukowych i kulturalnych (</w:t>
      </w:r>
      <w:r w:rsidR="00E90783">
        <w:rPr>
          <w:rFonts w:asciiTheme="minorHAnsi" w:hAnsiTheme="minorHAnsi" w:cstheme="minorHAnsi"/>
        </w:rPr>
        <w:t xml:space="preserve">tj. </w:t>
      </w:r>
      <w:r w:rsidRPr="00BD0DDA">
        <w:rPr>
          <w:rFonts w:asciiTheme="minorHAnsi" w:hAnsiTheme="minorHAnsi" w:cstheme="minorHAnsi"/>
        </w:rPr>
        <w:t xml:space="preserve">Dz. U. Nr </w:t>
      </w:r>
      <w:r w:rsidR="00E90783">
        <w:rPr>
          <w:rFonts w:asciiTheme="minorHAnsi" w:hAnsiTheme="minorHAnsi" w:cstheme="minorHAnsi"/>
        </w:rPr>
        <w:t>2022 r.</w:t>
      </w:r>
      <w:r w:rsidRPr="00BD0DDA">
        <w:rPr>
          <w:rFonts w:asciiTheme="minorHAnsi" w:hAnsiTheme="minorHAnsi" w:cstheme="minorHAnsi"/>
        </w:rPr>
        <w:t xml:space="preserve"> poz. 1</w:t>
      </w:r>
      <w:r w:rsidR="00E90783">
        <w:rPr>
          <w:rFonts w:asciiTheme="minorHAnsi" w:hAnsiTheme="minorHAnsi" w:cstheme="minorHAnsi"/>
        </w:rPr>
        <w:t>612</w:t>
      </w:r>
      <w:r w:rsidRPr="00BD0DDA">
        <w:rPr>
          <w:rFonts w:asciiTheme="minorHAnsi" w:hAnsiTheme="minorHAnsi" w:cstheme="minorHAnsi"/>
        </w:rPr>
        <w:t xml:space="preserve">); </w:t>
      </w:r>
    </w:p>
    <w:p w:rsidR="00BD0DDA" w:rsidRPr="00BD0DDA" w:rsidRDefault="00BD0DDA" w:rsidP="002F10F8">
      <w:pPr>
        <w:pStyle w:val="Default"/>
        <w:numPr>
          <w:ilvl w:val="1"/>
          <w:numId w:val="3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>w rozporządzeniu Ministra Nauki i Szkolnictwa Wyższego z dnia 20 grudnia 2010 r. w sprawie wykazu prywatnych instytucji uprawnionych do korzystania ze zwolnienia od należności przywozowych przyrządów i aparatury naukowej (</w:t>
      </w:r>
      <w:r w:rsidR="00E90783">
        <w:rPr>
          <w:rFonts w:asciiTheme="minorHAnsi" w:hAnsiTheme="minorHAnsi" w:cstheme="minorHAnsi"/>
        </w:rPr>
        <w:t>tj. z 2022 r. poz. 973</w:t>
      </w:r>
      <w:r w:rsidRPr="00BD0DDA">
        <w:rPr>
          <w:rFonts w:asciiTheme="minorHAnsi" w:hAnsiTheme="minorHAnsi" w:cstheme="minorHAnsi"/>
        </w:rPr>
        <w:t xml:space="preserve">); </w:t>
      </w:r>
    </w:p>
    <w:p w:rsidR="00BD0DDA" w:rsidRPr="00BD0DDA" w:rsidRDefault="00BD0DDA" w:rsidP="002F10F8">
      <w:pPr>
        <w:pStyle w:val="Default"/>
        <w:numPr>
          <w:ilvl w:val="1"/>
          <w:numId w:val="3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>w rozporządzeniu Ministra Nauki i Szkolnictwa Wyższego z dnia 23 grudnia 2010 r. w sprawie wykazu prywatnych instytucji uprawnionych do korzystania ze zwolnienia od należności przywozowych zwierząt specjalnie przygotowanych do użytku laboratoryjnego oraz substancji biologicznych lub chemicznych (</w:t>
      </w:r>
      <w:r w:rsidR="00E90783">
        <w:rPr>
          <w:rFonts w:asciiTheme="minorHAnsi" w:hAnsiTheme="minorHAnsi" w:cstheme="minorHAnsi"/>
        </w:rPr>
        <w:t>tj. z 2022 r. poz. 2096</w:t>
      </w:r>
      <w:r w:rsidRPr="00BD0DDA">
        <w:rPr>
          <w:rFonts w:asciiTheme="minorHAnsi" w:hAnsiTheme="minorHAnsi" w:cstheme="minorHAnsi"/>
        </w:rPr>
        <w:t xml:space="preserve">); </w:t>
      </w:r>
    </w:p>
    <w:p w:rsidR="00BD0DDA" w:rsidRPr="00BD0DDA" w:rsidRDefault="00BD0DDA" w:rsidP="002F10F8">
      <w:pPr>
        <w:pStyle w:val="Default"/>
        <w:numPr>
          <w:ilvl w:val="1"/>
          <w:numId w:val="3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>w rozporządzeniu Ministra Zdrowia z dnia 27 grudnia 2010 r. w sprawie wykazu instytucji i laboratoriów uprawnionych do korzystania ze zwolnienia od należności przywozowych (Dz.</w:t>
      </w:r>
      <w:r w:rsidR="00E90783">
        <w:rPr>
          <w:rFonts w:asciiTheme="minorHAnsi" w:hAnsiTheme="minorHAnsi" w:cstheme="minorHAnsi"/>
        </w:rPr>
        <w:t> </w:t>
      </w:r>
      <w:r w:rsidRPr="00BD0DDA">
        <w:rPr>
          <w:rFonts w:asciiTheme="minorHAnsi" w:hAnsiTheme="minorHAnsi" w:cstheme="minorHAnsi"/>
        </w:rPr>
        <w:t>U.</w:t>
      </w:r>
      <w:r w:rsidR="00E90783">
        <w:rPr>
          <w:rFonts w:asciiTheme="minorHAnsi" w:hAnsiTheme="minorHAnsi" w:cstheme="minorHAnsi"/>
        </w:rPr>
        <w:t xml:space="preserve"> </w:t>
      </w:r>
      <w:r w:rsidR="00471523">
        <w:rPr>
          <w:rFonts w:asciiTheme="minorHAnsi" w:hAnsiTheme="minorHAnsi" w:cstheme="minorHAnsi"/>
        </w:rPr>
        <w:t>z 2011 Nr 6</w:t>
      </w:r>
      <w:r w:rsidRPr="00BD0DDA">
        <w:rPr>
          <w:rFonts w:asciiTheme="minorHAnsi" w:hAnsiTheme="minorHAnsi" w:cstheme="minorHAnsi"/>
        </w:rPr>
        <w:t xml:space="preserve"> poz. 28, z późn. zm.); </w:t>
      </w:r>
    </w:p>
    <w:p w:rsidR="00BD0DDA" w:rsidRPr="00BD0DDA" w:rsidRDefault="00BD0DDA" w:rsidP="002F10F8">
      <w:pPr>
        <w:pStyle w:val="Default"/>
        <w:numPr>
          <w:ilvl w:val="1"/>
          <w:numId w:val="3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lastRenderedPageBreak/>
        <w:t>w rozporządzeniu Ministra Zdrowia z dnia 3 grudnia 2010 r. w sprawie wykazu szpitali i innych jednostek służby zdrowia oraz medycznych instytutów badawczych uprawnionych do korzystania ze zwolnienia od należności przywozowych (</w:t>
      </w:r>
      <w:r w:rsidR="00E90783">
        <w:rPr>
          <w:rFonts w:asciiTheme="minorHAnsi" w:hAnsiTheme="minorHAnsi" w:cstheme="minorHAnsi"/>
        </w:rPr>
        <w:t xml:space="preserve">tj. z 2022 r. </w:t>
      </w:r>
      <w:r w:rsidRPr="00BD0DDA">
        <w:rPr>
          <w:rFonts w:asciiTheme="minorHAnsi" w:hAnsiTheme="minorHAnsi" w:cstheme="minorHAnsi"/>
        </w:rPr>
        <w:t>poz. 1</w:t>
      </w:r>
      <w:r w:rsidR="00E90783">
        <w:rPr>
          <w:rFonts w:asciiTheme="minorHAnsi" w:hAnsiTheme="minorHAnsi" w:cstheme="minorHAnsi"/>
        </w:rPr>
        <w:t>049</w:t>
      </w:r>
      <w:r w:rsidRPr="00BD0DDA">
        <w:rPr>
          <w:rFonts w:asciiTheme="minorHAnsi" w:hAnsiTheme="minorHAnsi" w:cstheme="minorHAnsi"/>
        </w:rPr>
        <w:t xml:space="preserve">); </w:t>
      </w:r>
    </w:p>
    <w:p w:rsidR="00BD0DDA" w:rsidRPr="00BD0DDA" w:rsidRDefault="00BD0DDA" w:rsidP="002F10F8">
      <w:pPr>
        <w:pStyle w:val="Default"/>
        <w:numPr>
          <w:ilvl w:val="1"/>
          <w:numId w:val="3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>w rozporządzeniu Ministra Zdrowia z dnia 16 lutego 2011 r. w sprawie wykazu instytucji powołanych do kontroli jakości surowców używanych do produkcji produktó</w:t>
      </w:r>
      <w:r w:rsidR="00471523">
        <w:rPr>
          <w:rFonts w:asciiTheme="minorHAnsi" w:hAnsiTheme="minorHAnsi" w:cstheme="minorHAnsi"/>
        </w:rPr>
        <w:t>w leczniczych (Dz. U. z 2014 r.</w:t>
      </w:r>
      <w:r w:rsidRPr="00BD0DDA">
        <w:rPr>
          <w:rFonts w:asciiTheme="minorHAnsi" w:hAnsiTheme="minorHAnsi" w:cstheme="minorHAnsi"/>
        </w:rPr>
        <w:t xml:space="preserve"> poz. 465); </w:t>
      </w:r>
    </w:p>
    <w:p w:rsidR="00BD0DDA" w:rsidRPr="00BD0DDA" w:rsidRDefault="00BD0DDA" w:rsidP="002F10F8">
      <w:pPr>
        <w:pStyle w:val="Default"/>
        <w:numPr>
          <w:ilvl w:val="1"/>
          <w:numId w:val="3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>w rozporządzeniu Ministra Pracy i Polityki Społecznej z dnia 10 marca 2011 r. w sprawie określenia warunków, jakie muszą spełniać instytucje i organizacje uprawnione do korzystania ze zwolnienia od należności przywozowych towarów przeznaczonych dla organizacji charytatywnych lub do</w:t>
      </w:r>
      <w:r w:rsidR="00471523">
        <w:rPr>
          <w:rFonts w:asciiTheme="minorHAnsi" w:hAnsiTheme="minorHAnsi" w:cstheme="minorHAnsi"/>
        </w:rPr>
        <w:t xml:space="preserve">broczynnych (Dz. U. Nr 61 </w:t>
      </w:r>
      <w:r w:rsidRPr="00BD0DDA">
        <w:rPr>
          <w:rFonts w:asciiTheme="minorHAnsi" w:hAnsiTheme="minorHAnsi" w:cstheme="minorHAnsi"/>
        </w:rPr>
        <w:t xml:space="preserve">poz. 310); </w:t>
      </w:r>
    </w:p>
    <w:p w:rsidR="00BD0DDA" w:rsidRPr="00BD0DDA" w:rsidRDefault="00BD0DDA" w:rsidP="002F10F8">
      <w:pPr>
        <w:pStyle w:val="Default"/>
        <w:numPr>
          <w:ilvl w:val="1"/>
          <w:numId w:val="3"/>
        </w:numPr>
        <w:spacing w:before="120" w:after="120" w:line="276" w:lineRule="auto"/>
        <w:rPr>
          <w:rFonts w:asciiTheme="minorHAnsi" w:hAnsiTheme="minorHAnsi" w:cstheme="minorHAnsi"/>
        </w:rPr>
      </w:pPr>
      <w:r w:rsidRPr="00BD0DDA">
        <w:rPr>
          <w:rFonts w:asciiTheme="minorHAnsi" w:hAnsiTheme="minorHAnsi" w:cstheme="minorHAnsi"/>
        </w:rPr>
        <w:t xml:space="preserve">w rozporządzeniu Ministra Pracy i Polityki Społecznej z dnia 24 marca 2011 r. w sprawie warunków, jakie muszą spełniać i organizacje uprawnione do korzystania ze zwolnień od należności celnych przywozowych towarów przywozowych na rzecz osób </w:t>
      </w:r>
      <w:r w:rsidR="00471523">
        <w:rPr>
          <w:rFonts w:asciiTheme="minorHAnsi" w:hAnsiTheme="minorHAnsi" w:cstheme="minorHAnsi"/>
        </w:rPr>
        <w:t xml:space="preserve">niepełnosprawnych (Dz. U. Nr 77 </w:t>
      </w:r>
      <w:r w:rsidRPr="00BD0DDA">
        <w:rPr>
          <w:rFonts w:asciiTheme="minorHAnsi" w:hAnsiTheme="minorHAnsi" w:cstheme="minorHAnsi"/>
        </w:rPr>
        <w:t xml:space="preserve"> poz. 420). </w:t>
      </w:r>
    </w:p>
    <w:p w:rsidR="008F3065" w:rsidRPr="00BD0DDA" w:rsidRDefault="00BD0DDA" w:rsidP="00BD0DDA">
      <w:pPr>
        <w:rPr>
          <w:rFonts w:cstheme="minorHAnsi"/>
          <w:sz w:val="24"/>
          <w:szCs w:val="24"/>
        </w:rPr>
      </w:pPr>
      <w:r w:rsidRPr="00BD0DDA">
        <w:rPr>
          <w:rFonts w:cstheme="minorHAnsi"/>
          <w:sz w:val="24"/>
          <w:szCs w:val="24"/>
        </w:rPr>
        <w:t>Zwolnienia celne zawarte są również w ustawach regulujących stosunek państwa do poszczególnych kościołów i związków wyznaniowych.</w:t>
      </w:r>
    </w:p>
    <w:sectPr w:rsidR="008F3065" w:rsidRPr="00BD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CB" w:rsidRDefault="001F7DCB" w:rsidP="001F7DCB">
      <w:pPr>
        <w:spacing w:after="0" w:line="240" w:lineRule="auto"/>
      </w:pPr>
      <w:r>
        <w:separator/>
      </w:r>
    </w:p>
  </w:endnote>
  <w:endnote w:type="continuationSeparator" w:id="0">
    <w:p w:rsidR="001F7DCB" w:rsidRDefault="001F7DCB" w:rsidP="001F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CB" w:rsidRDefault="001F7DCB" w:rsidP="001F7DCB">
      <w:pPr>
        <w:spacing w:after="0" w:line="240" w:lineRule="auto"/>
      </w:pPr>
      <w:r>
        <w:separator/>
      </w:r>
    </w:p>
  </w:footnote>
  <w:footnote w:type="continuationSeparator" w:id="0">
    <w:p w:rsidR="001F7DCB" w:rsidRDefault="001F7DCB" w:rsidP="001F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567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8B07A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6D17185"/>
    <w:multiLevelType w:val="hybridMultilevel"/>
    <w:tmpl w:val="6B922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DA"/>
    <w:rsid w:val="001F7DCB"/>
    <w:rsid w:val="002F10F8"/>
    <w:rsid w:val="00315B7B"/>
    <w:rsid w:val="00471523"/>
    <w:rsid w:val="007100CF"/>
    <w:rsid w:val="008F3065"/>
    <w:rsid w:val="00BD0DDA"/>
    <w:rsid w:val="00E03638"/>
    <w:rsid w:val="00E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9BA34E-9B1C-4158-BB12-7E6E9AEF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1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0D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F10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2022-11-16T10:40:00Z</dcterms:created>
  <dcterms:modified xsi:type="dcterms:W3CDTF">2022-11-16T10:40:00Z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MF\APXM;Podgórna Marta</vt:lpwstr>
  </property>
  <property fmtid="{D5CDD505-2E9C-101B-9397-08002B2CF9AE}" pid="4" name="MFClassificationDate">
    <vt:lpwstr>2022-11-16T10:43:42.8972557+01:00</vt:lpwstr>
  </property>
  <property fmtid="{D5CDD505-2E9C-101B-9397-08002B2CF9AE}" pid="5" name="MFClassifiedBySID">
    <vt:lpwstr>MF\S-1-5-21-1525952054-1005573771-2909822258-8767</vt:lpwstr>
  </property>
  <property fmtid="{D5CDD505-2E9C-101B-9397-08002B2CF9AE}" pid="6" name="MFGRNItemId">
    <vt:lpwstr>GRN-6634e3d1-8e82-420e-9fe6-5dcef4c2fb1f</vt:lpwstr>
  </property>
  <property fmtid="{D5CDD505-2E9C-101B-9397-08002B2CF9AE}" pid="7" name="MFHash">
    <vt:lpwstr>TPa+hs8T3x6VjmKywRVg7VXVFkeOJtPu16rGYeCfI18=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