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F" w:rsidRPr="00C1031C" w:rsidRDefault="001D1DEE" w:rsidP="001D1DEE">
      <w:pPr>
        <w:jc w:val="center"/>
        <w:rPr>
          <w:rFonts w:ascii="Times New Roman" w:hAnsi="Times New Roman" w:cs="Times New Roman"/>
          <w:b/>
          <w:sz w:val="24"/>
          <w:szCs w:val="24"/>
        </w:rPr>
      </w:pPr>
      <w:bookmarkStart w:id="0" w:name="_GoBack"/>
      <w:bookmarkEnd w:id="0"/>
      <w:r w:rsidRPr="00C1031C">
        <w:rPr>
          <w:rFonts w:ascii="Times New Roman" w:hAnsi="Times New Roman"/>
          <w:b/>
          <w:sz w:val="24"/>
        </w:rPr>
        <w:t>PRINCIPLES OF ACCOUNTING FOR THE VAT AT THE ONE STOP SHOP (OSS)</w:t>
      </w:r>
    </w:p>
    <w:p w:rsidR="001D1DEE" w:rsidRPr="00C1031C" w:rsidRDefault="00446C1E" w:rsidP="001D1DEE">
      <w:pPr>
        <w:jc w:val="center"/>
        <w:rPr>
          <w:rFonts w:ascii="Times New Roman" w:hAnsi="Times New Roman" w:cs="Times New Roman"/>
          <w:b/>
          <w:sz w:val="24"/>
          <w:szCs w:val="24"/>
        </w:rPr>
      </w:pPr>
      <w:r w:rsidRPr="00C1031C">
        <w:rPr>
          <w:rFonts w:ascii="Times New Roman" w:hAnsi="Times New Roman"/>
          <w:b/>
          <w:sz w:val="24"/>
        </w:rPr>
        <w:t>IMPORT SCHEME (IOSS)</w:t>
      </w:r>
    </w:p>
    <w:p w:rsidR="001D1DEE" w:rsidRPr="00C1031C" w:rsidRDefault="001D1DEE" w:rsidP="001D1DEE">
      <w:pPr>
        <w:rPr>
          <w:rFonts w:ascii="Times New Roman" w:hAnsi="Times New Roman" w:cs="Times New Roman"/>
          <w:b/>
          <w:sz w:val="24"/>
          <w:szCs w:val="24"/>
        </w:rPr>
      </w:pPr>
      <w:r w:rsidRPr="00C1031C">
        <w:rPr>
          <w:rFonts w:ascii="Times New Roman" w:hAnsi="Times New Roman"/>
          <w:b/>
          <w:sz w:val="24"/>
        </w:rPr>
        <w:t>GENERAL INFORMATION</w:t>
      </w:r>
    </w:p>
    <w:p w:rsidR="004B43E8" w:rsidRPr="00C1031C" w:rsidRDefault="004B43E8" w:rsidP="004B43E8">
      <w:pPr>
        <w:jc w:val="both"/>
        <w:rPr>
          <w:rFonts w:ascii="Times New Roman" w:hAnsi="Times New Roman" w:cs="Times New Roman"/>
          <w:sz w:val="24"/>
          <w:szCs w:val="24"/>
        </w:rPr>
      </w:pPr>
      <w:r w:rsidRPr="00C1031C">
        <w:rPr>
          <w:rFonts w:ascii="Times New Roman" w:hAnsi="Times New Roman"/>
          <w:sz w:val="24"/>
        </w:rPr>
        <w:t xml:space="preserve">The import scheme, i.e. the Import One Stop Shop (IOSS), shall start to apply from </w:t>
      </w:r>
      <w:r w:rsidR="00C1031C">
        <w:rPr>
          <w:rFonts w:ascii="Times New Roman" w:hAnsi="Times New Roman"/>
          <w:b/>
          <w:sz w:val="24"/>
        </w:rPr>
        <w:t>1 July </w:t>
      </w:r>
      <w:r w:rsidRPr="00C1031C">
        <w:rPr>
          <w:rFonts w:ascii="Times New Roman" w:hAnsi="Times New Roman"/>
          <w:b/>
          <w:sz w:val="24"/>
        </w:rPr>
        <w:t>2021</w:t>
      </w:r>
      <w:r w:rsidRPr="00C1031C">
        <w:rPr>
          <w:rFonts w:ascii="Times New Roman" w:hAnsi="Times New Roman"/>
          <w:sz w:val="24"/>
        </w:rPr>
        <w:t>.</w:t>
      </w:r>
    </w:p>
    <w:p w:rsidR="00586BC1" w:rsidRPr="00C1031C" w:rsidRDefault="00A62FEA" w:rsidP="00295DC7">
      <w:pPr>
        <w:jc w:val="both"/>
        <w:rPr>
          <w:rFonts w:ascii="Times New Roman" w:hAnsi="Times New Roman" w:cs="Times New Roman"/>
          <w:sz w:val="24"/>
          <w:szCs w:val="24"/>
          <w:u w:val="single"/>
        </w:rPr>
      </w:pPr>
      <w:r w:rsidRPr="00C1031C">
        <w:rPr>
          <w:rFonts w:ascii="Times New Roman" w:hAnsi="Times New Roman"/>
          <w:b/>
          <w:sz w:val="24"/>
        </w:rPr>
        <w:t>Under the IOSS scheme</w:t>
      </w:r>
      <w:r w:rsidRPr="00C1031C">
        <w:rPr>
          <w:rFonts w:ascii="Times New Roman" w:hAnsi="Times New Roman"/>
          <w:sz w:val="24"/>
        </w:rPr>
        <w:t>, it will be possible to account for the VAT due on distance sales of imported goods (in a consignment with a value not exceeding EUR 150) to the Member State of consumption (different Member States, including PL), via the Member State of identification (PL).</w:t>
      </w:r>
    </w:p>
    <w:p w:rsidR="00063EFD" w:rsidRPr="00C1031C" w:rsidRDefault="00063EFD" w:rsidP="001D1DEE">
      <w:pPr>
        <w:rPr>
          <w:rFonts w:ascii="Times New Roman" w:hAnsi="Times New Roman" w:cs="Times New Roman"/>
          <w:b/>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REGISTRATION</w:t>
      </w:r>
    </w:p>
    <w:p w:rsidR="003B48F2" w:rsidRPr="00C1031C" w:rsidRDefault="003B48F2" w:rsidP="00652556">
      <w:pPr>
        <w:jc w:val="both"/>
        <w:rPr>
          <w:rFonts w:ascii="Times New Roman" w:hAnsi="Times New Roman" w:cs="Times New Roman"/>
          <w:sz w:val="24"/>
          <w:szCs w:val="24"/>
        </w:rPr>
      </w:pPr>
      <w:r w:rsidRPr="00C1031C">
        <w:rPr>
          <w:rFonts w:ascii="Times New Roman" w:hAnsi="Times New Roman"/>
          <w:sz w:val="24"/>
        </w:rPr>
        <w:t>Regarding registration for the import scheme, it is possible to register:</w:t>
      </w:r>
    </w:p>
    <w:p w:rsidR="003B48F2" w:rsidRPr="00C1031C" w:rsidRDefault="003B48F2" w:rsidP="00652556">
      <w:pPr>
        <w:pStyle w:val="Akapitzlist"/>
        <w:numPr>
          <w:ilvl w:val="0"/>
          <w:numId w:val="4"/>
        </w:numPr>
        <w:jc w:val="both"/>
        <w:rPr>
          <w:rFonts w:ascii="Times New Roman" w:hAnsi="Times New Roman" w:cs="Times New Roman"/>
          <w:sz w:val="24"/>
          <w:szCs w:val="24"/>
        </w:rPr>
      </w:pPr>
      <w:r w:rsidRPr="00C1031C">
        <w:rPr>
          <w:rFonts w:ascii="Times New Roman" w:hAnsi="Times New Roman"/>
          <w:sz w:val="24"/>
        </w:rPr>
        <w:t>A taxable person who accounts for the VAT under the import scheme himself,</w:t>
      </w:r>
    </w:p>
    <w:p w:rsidR="00AF0E1E" w:rsidRPr="00C1031C" w:rsidRDefault="00091A98" w:rsidP="00652556">
      <w:pPr>
        <w:pStyle w:val="Akapitzlist"/>
        <w:numPr>
          <w:ilvl w:val="0"/>
          <w:numId w:val="4"/>
        </w:numPr>
        <w:jc w:val="both"/>
        <w:rPr>
          <w:rFonts w:ascii="Times New Roman" w:hAnsi="Times New Roman" w:cs="Times New Roman"/>
          <w:sz w:val="24"/>
          <w:szCs w:val="24"/>
        </w:rPr>
      </w:pPr>
      <w:r w:rsidRPr="00C1031C">
        <w:rPr>
          <w:rFonts w:ascii="Times New Roman" w:hAnsi="Times New Roman"/>
          <w:sz w:val="24"/>
        </w:rPr>
        <w:t>A taxable person represented by an intermediary,</w:t>
      </w:r>
    </w:p>
    <w:p w:rsidR="00AF0E1E" w:rsidRPr="00C1031C" w:rsidRDefault="00AF0E1E" w:rsidP="00652556">
      <w:pPr>
        <w:pStyle w:val="Akapitzlist"/>
        <w:numPr>
          <w:ilvl w:val="0"/>
          <w:numId w:val="4"/>
        </w:numPr>
        <w:jc w:val="both"/>
        <w:rPr>
          <w:rFonts w:ascii="Times New Roman" w:hAnsi="Times New Roman" w:cs="Times New Roman"/>
          <w:sz w:val="24"/>
          <w:szCs w:val="24"/>
        </w:rPr>
      </w:pPr>
      <w:r w:rsidRPr="00C1031C">
        <w:rPr>
          <w:rFonts w:ascii="Times New Roman" w:hAnsi="Times New Roman"/>
          <w:sz w:val="24"/>
        </w:rPr>
        <w:t xml:space="preserve">An intermediary acting in the name and on behalf of a taxable person using the import scheme. </w:t>
      </w:r>
    </w:p>
    <w:p w:rsidR="003114BA" w:rsidRPr="00C1031C" w:rsidRDefault="003114BA" w:rsidP="00652556">
      <w:pPr>
        <w:jc w:val="both"/>
        <w:rPr>
          <w:rFonts w:ascii="Times New Roman" w:hAnsi="Times New Roman" w:cs="Times New Roman"/>
          <w:sz w:val="24"/>
          <w:szCs w:val="24"/>
        </w:rPr>
      </w:pPr>
    </w:p>
    <w:p w:rsidR="003B48F2" w:rsidRPr="00C1031C" w:rsidRDefault="00962B9F" w:rsidP="00652556">
      <w:pPr>
        <w:pStyle w:val="Akapitzlist"/>
        <w:numPr>
          <w:ilvl w:val="0"/>
          <w:numId w:val="6"/>
        </w:numPr>
        <w:jc w:val="both"/>
        <w:rPr>
          <w:rFonts w:ascii="Times New Roman" w:hAnsi="Times New Roman" w:cs="Times New Roman"/>
          <w:sz w:val="24"/>
          <w:szCs w:val="24"/>
        </w:rPr>
      </w:pPr>
      <w:r w:rsidRPr="00C1031C">
        <w:rPr>
          <w:rFonts w:ascii="Times New Roman" w:hAnsi="Times New Roman"/>
          <w:b/>
          <w:sz w:val="24"/>
        </w:rPr>
        <w:t xml:space="preserve">Registration of a taxable person for the import scheme </w:t>
      </w:r>
    </w:p>
    <w:p w:rsidR="00402774" w:rsidRPr="00C1031C" w:rsidRDefault="00402774" w:rsidP="00652556">
      <w:pPr>
        <w:jc w:val="both"/>
        <w:rPr>
          <w:rFonts w:ascii="Times New Roman" w:hAnsi="Times New Roman" w:cs="Times New Roman"/>
          <w:sz w:val="24"/>
          <w:szCs w:val="24"/>
        </w:rPr>
      </w:pPr>
      <w:r w:rsidRPr="00C1031C">
        <w:rPr>
          <w:rFonts w:ascii="Times New Roman" w:hAnsi="Times New Roman"/>
          <w:sz w:val="24"/>
        </w:rPr>
        <w:t xml:space="preserve">The following documents are </w:t>
      </w:r>
      <w:r w:rsidRPr="00C1031C">
        <w:rPr>
          <w:rFonts w:ascii="Times New Roman" w:hAnsi="Times New Roman"/>
          <w:b/>
          <w:sz w:val="24"/>
        </w:rPr>
        <w:t xml:space="preserve">required </w:t>
      </w:r>
      <w:r w:rsidR="00C1031C">
        <w:rPr>
          <w:rFonts w:ascii="Times New Roman" w:hAnsi="Times New Roman"/>
          <w:sz w:val="24"/>
        </w:rPr>
        <w:t xml:space="preserve">for </w:t>
      </w:r>
      <w:r w:rsidR="00CD7BD7">
        <w:rPr>
          <w:rFonts w:ascii="Times New Roman" w:hAnsi="Times New Roman"/>
          <w:sz w:val="24"/>
        </w:rPr>
        <w:t xml:space="preserve">the </w:t>
      </w:r>
      <w:r w:rsidR="00C1031C">
        <w:rPr>
          <w:rFonts w:ascii="Times New Roman" w:hAnsi="Times New Roman"/>
          <w:sz w:val="24"/>
        </w:rPr>
        <w:t>registration of a t</w:t>
      </w:r>
      <w:r w:rsidRPr="00C1031C">
        <w:rPr>
          <w:rFonts w:ascii="Times New Roman" w:hAnsi="Times New Roman"/>
          <w:sz w:val="24"/>
        </w:rPr>
        <w:t>axable person for the import scheme:</w:t>
      </w:r>
    </w:p>
    <w:p w:rsidR="00402774" w:rsidRPr="00C1031C" w:rsidRDefault="005D3FC6" w:rsidP="00652556">
      <w:pPr>
        <w:jc w:val="both"/>
        <w:rPr>
          <w:rFonts w:ascii="Times New Roman" w:hAnsi="Times New Roman" w:cs="Times New Roman"/>
          <w:sz w:val="24"/>
          <w:szCs w:val="24"/>
        </w:rPr>
      </w:pPr>
      <w:r w:rsidRPr="00C1031C">
        <w:rPr>
          <w:rFonts w:ascii="Times New Roman" w:hAnsi="Times New Roman"/>
          <w:sz w:val="24"/>
        </w:rPr>
        <w:t>- the VII-R application for registration;</w:t>
      </w:r>
    </w:p>
    <w:p w:rsidR="005D3FC6" w:rsidRPr="00C1031C" w:rsidRDefault="005D3FC6" w:rsidP="00652556">
      <w:pPr>
        <w:jc w:val="both"/>
        <w:rPr>
          <w:rFonts w:ascii="Times New Roman" w:hAnsi="Times New Roman" w:cs="Times New Roman"/>
          <w:sz w:val="24"/>
          <w:szCs w:val="24"/>
        </w:rPr>
      </w:pPr>
      <w:r w:rsidRPr="00C1031C">
        <w:rPr>
          <w:rFonts w:ascii="Times New Roman" w:hAnsi="Times New Roman"/>
          <w:sz w:val="24"/>
        </w:rPr>
        <w:t>- original power of attorney PPS-1.</w:t>
      </w:r>
    </w:p>
    <w:p w:rsidR="0051104B" w:rsidRPr="00C1031C" w:rsidRDefault="00777710" w:rsidP="00652556">
      <w:pPr>
        <w:jc w:val="both"/>
        <w:rPr>
          <w:rFonts w:ascii="Times New Roman" w:hAnsi="Times New Roman" w:cs="Times New Roman"/>
          <w:sz w:val="24"/>
          <w:szCs w:val="24"/>
        </w:rPr>
      </w:pPr>
      <w:r w:rsidRPr="00C1031C">
        <w:rPr>
          <w:rFonts w:ascii="Times New Roman" w:hAnsi="Times New Roman"/>
          <w:sz w:val="24"/>
        </w:rPr>
        <w:t>In order to register for the import scheme, a taxable person should:</w:t>
      </w:r>
    </w:p>
    <w:p w:rsidR="0051104B" w:rsidRPr="00C1031C" w:rsidRDefault="0051104B" w:rsidP="00652556">
      <w:pPr>
        <w:pStyle w:val="Akapitzlist"/>
        <w:numPr>
          <w:ilvl w:val="0"/>
          <w:numId w:val="7"/>
        </w:numPr>
        <w:jc w:val="both"/>
        <w:rPr>
          <w:rFonts w:ascii="Times New Roman" w:hAnsi="Times New Roman" w:cs="Times New Roman"/>
          <w:sz w:val="24"/>
          <w:szCs w:val="24"/>
        </w:rPr>
      </w:pPr>
      <w:r w:rsidRPr="00C1031C">
        <w:rPr>
          <w:rFonts w:ascii="Times New Roman" w:hAnsi="Times New Roman"/>
          <w:sz w:val="24"/>
        </w:rPr>
        <w:t xml:space="preserve">complete the VII-R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T</w:t>
      </w:r>
      <w:r w:rsidR="00C1031C">
        <w:rPr>
          <w:rFonts w:ascii="Times New Roman" w:hAnsi="Times New Roman"/>
          <w:i/>
          <w:sz w:val="24"/>
        </w:rPr>
        <w:t>axable person’</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xml:space="preserve">, selecting the purpose of the </w:t>
      </w:r>
      <w:r w:rsidR="007008A0">
        <w:rPr>
          <w:rFonts w:ascii="Times New Roman" w:hAnsi="Times New Roman"/>
          <w:sz w:val="24"/>
        </w:rPr>
        <w:t>application</w:t>
      </w:r>
      <w:r w:rsidRPr="00C1031C">
        <w:rPr>
          <w:rFonts w:ascii="Times New Roman" w:hAnsi="Times New Roman"/>
          <w:sz w:val="24"/>
        </w:rPr>
        <w:t>: Registration,</w:t>
      </w:r>
    </w:p>
    <w:p w:rsidR="0051104B" w:rsidRPr="00C1031C" w:rsidRDefault="0051104B" w:rsidP="00652556">
      <w:pPr>
        <w:pStyle w:val="Akapitzlist"/>
        <w:numPr>
          <w:ilvl w:val="0"/>
          <w:numId w:val="7"/>
        </w:numPr>
        <w:jc w:val="both"/>
        <w:rPr>
          <w:rFonts w:ascii="Times New Roman" w:hAnsi="Times New Roman" w:cs="Times New Roman"/>
          <w:sz w:val="24"/>
          <w:szCs w:val="24"/>
        </w:rPr>
      </w:pPr>
      <w:r w:rsidRPr="00C1031C">
        <w:rPr>
          <w:rFonts w:ascii="Times New Roman" w:hAnsi="Times New Roman"/>
          <w:sz w:val="24"/>
        </w:rPr>
        <w:t xml:space="preserve">send the form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2F6758" w:rsidRPr="00C1031C" w:rsidRDefault="002F6758" w:rsidP="00652556">
      <w:pPr>
        <w:pStyle w:val="Akapitzlist"/>
        <w:numPr>
          <w:ilvl w:val="0"/>
          <w:numId w:val="7"/>
        </w:numPr>
        <w:jc w:val="both"/>
        <w:rPr>
          <w:rFonts w:ascii="Times New Roman" w:hAnsi="Times New Roman" w:cs="Times New Roman"/>
          <w:sz w:val="24"/>
          <w:szCs w:val="24"/>
        </w:rPr>
      </w:pPr>
      <w:r w:rsidRPr="00C1031C">
        <w:rPr>
          <w:rFonts w:ascii="Times New Roman" w:hAnsi="Times New Roman"/>
          <w:sz w:val="24"/>
        </w:rPr>
        <w:t xml:space="preserve">in the case of acting through a proxy, the </w:t>
      </w:r>
      <w:r w:rsidRPr="00C1031C">
        <w:rPr>
          <w:rFonts w:ascii="Times New Roman" w:hAnsi="Times New Roman"/>
          <w:b/>
          <w:sz w:val="24"/>
        </w:rPr>
        <w:t>original</w:t>
      </w:r>
      <w:r w:rsidRPr="00C1031C">
        <w:rPr>
          <w:rFonts w:ascii="Times New Roman" w:hAnsi="Times New Roman"/>
          <w:sz w:val="24"/>
        </w:rPr>
        <w:t xml:space="preserve"> PPS-1 power of attorney must be submitted. </w:t>
      </w:r>
    </w:p>
    <w:p w:rsidR="002F6758" w:rsidRPr="00C1031C" w:rsidRDefault="0009270B" w:rsidP="00652556">
      <w:pPr>
        <w:jc w:val="both"/>
        <w:rPr>
          <w:rFonts w:ascii="Times New Roman" w:hAnsi="Times New Roman" w:cs="Times New Roman"/>
          <w:b/>
          <w:sz w:val="24"/>
          <w:szCs w:val="24"/>
        </w:rPr>
      </w:pPr>
      <w:r w:rsidRPr="00C1031C">
        <w:rPr>
          <w:rFonts w:ascii="Times New Roman" w:hAnsi="Times New Roman"/>
          <w:b/>
          <w:sz w:val="24"/>
        </w:rPr>
        <w:t>Note</w:t>
      </w:r>
    </w:p>
    <w:p w:rsidR="0009270B" w:rsidRPr="00C1031C" w:rsidRDefault="0009270B" w:rsidP="00652556">
      <w:pPr>
        <w:jc w:val="both"/>
        <w:rPr>
          <w:rFonts w:ascii="Times New Roman" w:hAnsi="Times New Roman" w:cs="Times New Roman"/>
          <w:sz w:val="24"/>
          <w:szCs w:val="24"/>
        </w:rPr>
      </w:pPr>
      <w:r w:rsidRPr="00C1031C">
        <w:rPr>
          <w:rFonts w:ascii="Times New Roman" w:hAnsi="Times New Roman"/>
          <w:sz w:val="24"/>
        </w:rPr>
        <w:t xml:space="preserve">In the VII-R form, a taxable person agrees to receive letters </w:t>
      </w:r>
      <w:r w:rsidR="00CD7BD7">
        <w:rPr>
          <w:rFonts w:ascii="Times New Roman" w:hAnsi="Times New Roman"/>
          <w:sz w:val="24"/>
        </w:rPr>
        <w:t xml:space="preserve">by </w:t>
      </w:r>
      <w:r w:rsidRPr="00C1031C">
        <w:rPr>
          <w:rFonts w:ascii="Times New Roman" w:hAnsi="Times New Roman"/>
          <w:sz w:val="24"/>
        </w:rPr>
        <w:t>electronic</w:t>
      </w:r>
      <w:r w:rsidR="00CD7BD7">
        <w:rPr>
          <w:rFonts w:ascii="Times New Roman" w:hAnsi="Times New Roman"/>
          <w:sz w:val="24"/>
        </w:rPr>
        <w:t xml:space="preserve"> means</w:t>
      </w:r>
      <w:r w:rsidRPr="00C1031C">
        <w:rPr>
          <w:rFonts w:ascii="Times New Roman" w:hAnsi="Times New Roman"/>
          <w:sz w:val="24"/>
        </w:rPr>
        <w:t xml:space="preserve">. </w:t>
      </w:r>
    </w:p>
    <w:p w:rsidR="0009270B" w:rsidRPr="00C1031C" w:rsidRDefault="0009270B" w:rsidP="00652556">
      <w:pPr>
        <w:jc w:val="both"/>
        <w:rPr>
          <w:rFonts w:ascii="Times New Roman" w:hAnsi="Times New Roman" w:cs="Times New Roman"/>
          <w:color w:val="000000" w:themeColor="text1"/>
          <w:sz w:val="24"/>
          <w:szCs w:val="24"/>
          <w:highlight w:val="cyan"/>
          <w:u w:val="single"/>
        </w:rPr>
      </w:pPr>
    </w:p>
    <w:p w:rsidR="002F6758" w:rsidRPr="00C1031C" w:rsidRDefault="002F6758" w:rsidP="00652556">
      <w:pPr>
        <w:jc w:val="both"/>
        <w:rPr>
          <w:rFonts w:ascii="Times New Roman" w:hAnsi="Times New Roman" w:cs="Times New Roman"/>
          <w:color w:val="000000" w:themeColor="text1"/>
          <w:sz w:val="24"/>
          <w:szCs w:val="24"/>
        </w:rPr>
      </w:pPr>
      <w:r w:rsidRPr="00C1031C">
        <w:rPr>
          <w:rFonts w:ascii="Times New Roman" w:hAnsi="Times New Roman"/>
          <w:color w:val="000000" w:themeColor="text1"/>
          <w:sz w:val="24"/>
          <w:u w:val="single"/>
        </w:rPr>
        <w:t xml:space="preserve">Taxable persons in the </w:t>
      </w:r>
      <w:r w:rsidRPr="00C1031C">
        <w:rPr>
          <w:rFonts w:ascii="Times New Roman" w:hAnsi="Times New Roman"/>
          <w:color w:val="000000" w:themeColor="text1"/>
          <w:sz w:val="24"/>
        </w:rPr>
        <w:t>import</w:t>
      </w:r>
      <w:r w:rsidRPr="00C1031C">
        <w:rPr>
          <w:rFonts w:ascii="Times New Roman" w:hAnsi="Times New Roman"/>
          <w:color w:val="000000" w:themeColor="text1"/>
          <w:sz w:val="24"/>
          <w:u w:val="single"/>
        </w:rPr>
        <w:t xml:space="preserve"> scheme have an individual VAT identification number allocated, e.g.</w:t>
      </w:r>
      <w:r w:rsidRPr="00C1031C">
        <w:rPr>
          <w:rFonts w:ascii="Times New Roman" w:hAnsi="Times New Roman"/>
          <w:color w:val="000000" w:themeColor="text1"/>
          <w:sz w:val="24"/>
        </w:rPr>
        <w:t xml:space="preserve"> </w:t>
      </w:r>
      <w:r w:rsidRPr="00C1031C">
        <w:rPr>
          <w:rFonts w:ascii="Times New Roman" w:hAnsi="Times New Roman"/>
          <w:b/>
          <w:color w:val="000000" w:themeColor="text1"/>
          <w:sz w:val="24"/>
        </w:rPr>
        <w:t>IM616xxxxxxx.</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lastRenderedPageBreak/>
        <w:t xml:space="preserve">The following documents are </w:t>
      </w:r>
      <w:r w:rsidRPr="00C1031C">
        <w:rPr>
          <w:rFonts w:ascii="Times New Roman" w:hAnsi="Times New Roman"/>
          <w:b/>
          <w:sz w:val="24"/>
        </w:rPr>
        <w:t xml:space="preserve">required </w:t>
      </w:r>
      <w:r w:rsidRPr="00C1031C">
        <w:rPr>
          <w:rFonts w:ascii="Times New Roman" w:hAnsi="Times New Roman"/>
          <w:sz w:val="24"/>
        </w:rPr>
        <w:t xml:space="preserve">for </w:t>
      </w:r>
      <w:r w:rsidR="00CD7BD7">
        <w:rPr>
          <w:rFonts w:ascii="Times New Roman" w:hAnsi="Times New Roman"/>
          <w:sz w:val="24"/>
        </w:rPr>
        <w:t xml:space="preserve">the </w:t>
      </w:r>
      <w:r w:rsidRPr="00C1031C">
        <w:rPr>
          <w:rFonts w:ascii="Times New Roman" w:hAnsi="Times New Roman"/>
          <w:sz w:val="24"/>
        </w:rPr>
        <w:t>registration of a taxable person acting through an intermediary for the import scheme:</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the VII-R application for registration,</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xml:space="preserve">- a contract concluded between the taxable person and the intermediary; </w:t>
      </w:r>
    </w:p>
    <w:p w:rsidR="004667B0" w:rsidRPr="00C1031C" w:rsidRDefault="004667B0" w:rsidP="00CD7BD7">
      <w:pPr>
        <w:jc w:val="both"/>
        <w:rPr>
          <w:rFonts w:ascii="Times New Roman" w:hAnsi="Times New Roman" w:cs="Times New Roman"/>
          <w:sz w:val="24"/>
          <w:szCs w:val="24"/>
        </w:rPr>
      </w:pPr>
      <w:r w:rsidRPr="00C1031C">
        <w:rPr>
          <w:rFonts w:ascii="Times New Roman" w:hAnsi="Times New Roman"/>
          <w:sz w:val="24"/>
        </w:rPr>
        <w:t xml:space="preserve">- original confirmation of registration for VAT from the country where </w:t>
      </w:r>
      <w:r w:rsidR="00CD7BD7">
        <w:rPr>
          <w:rFonts w:ascii="Times New Roman" w:hAnsi="Times New Roman"/>
          <w:sz w:val="24"/>
        </w:rPr>
        <w:t xml:space="preserve">the </w:t>
      </w:r>
      <w:r w:rsidRPr="00C1031C">
        <w:rPr>
          <w:rFonts w:ascii="Times New Roman" w:hAnsi="Times New Roman"/>
          <w:sz w:val="24"/>
        </w:rPr>
        <w:t>taxable person is established;</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commercial register extract or oth</w:t>
      </w:r>
      <w:r w:rsidR="00C1031C">
        <w:rPr>
          <w:rFonts w:ascii="Times New Roman" w:hAnsi="Times New Roman"/>
          <w:sz w:val="24"/>
        </w:rPr>
        <w:t>er document proving the company’</w:t>
      </w:r>
      <w:r w:rsidRPr="00C1031C">
        <w:rPr>
          <w:rFonts w:ascii="Times New Roman" w:hAnsi="Times New Roman"/>
          <w:sz w:val="24"/>
        </w:rPr>
        <w:t>s representation, e.g. contract of partnership, articles of association (original translation with a copy of the foreign language version).</w:t>
      </w:r>
    </w:p>
    <w:p w:rsidR="004667B0" w:rsidRPr="00C1031C" w:rsidRDefault="004667B0" w:rsidP="00652556">
      <w:pPr>
        <w:jc w:val="both"/>
        <w:rPr>
          <w:rFonts w:ascii="Times New Roman" w:hAnsi="Times New Roman" w:cs="Times New Roman"/>
          <w:b/>
          <w:sz w:val="24"/>
          <w:szCs w:val="24"/>
        </w:rPr>
      </w:pPr>
      <w:r w:rsidRPr="00C1031C">
        <w:rPr>
          <w:rFonts w:ascii="Times New Roman" w:hAnsi="Times New Roman"/>
          <w:b/>
          <w:sz w:val="24"/>
        </w:rPr>
        <w:t>Note</w:t>
      </w:r>
    </w:p>
    <w:p w:rsidR="004667B0" w:rsidRPr="00C1031C" w:rsidRDefault="004667B0" w:rsidP="00652556">
      <w:pPr>
        <w:jc w:val="both"/>
        <w:rPr>
          <w:rFonts w:ascii="Times New Roman" w:hAnsi="Times New Roman" w:cs="Times New Roman"/>
          <w:sz w:val="24"/>
          <w:szCs w:val="24"/>
        </w:rPr>
      </w:pPr>
      <w:r w:rsidRPr="00C1031C">
        <w:rPr>
          <w:rFonts w:ascii="Times New Roman" w:hAnsi="Times New Roman"/>
          <w:sz w:val="24"/>
        </w:rPr>
        <w:t xml:space="preserve">All documents submitted in a foreign language </w:t>
      </w:r>
      <w:r w:rsidRPr="00C1031C">
        <w:rPr>
          <w:rFonts w:ascii="Times New Roman" w:hAnsi="Times New Roman"/>
          <w:b/>
          <w:sz w:val="24"/>
        </w:rPr>
        <w:t>must be</w:t>
      </w:r>
      <w:r w:rsidRPr="00C1031C">
        <w:rPr>
          <w:rFonts w:ascii="Times New Roman" w:hAnsi="Times New Roman"/>
          <w:sz w:val="24"/>
        </w:rPr>
        <w:t xml:space="preserve"> translated into Polish by a sworn translator.</w:t>
      </w:r>
    </w:p>
    <w:p w:rsidR="004667B0" w:rsidRPr="00C1031C" w:rsidRDefault="002826F4" w:rsidP="00652556">
      <w:pPr>
        <w:jc w:val="both"/>
        <w:rPr>
          <w:rFonts w:ascii="Times New Roman" w:hAnsi="Times New Roman" w:cs="Times New Roman"/>
          <w:sz w:val="24"/>
          <w:szCs w:val="24"/>
        </w:rPr>
      </w:pPr>
      <w:r w:rsidRPr="00C1031C">
        <w:rPr>
          <w:rFonts w:ascii="Times New Roman" w:hAnsi="Times New Roman"/>
          <w:sz w:val="24"/>
          <w:u w:val="single"/>
        </w:rPr>
        <w:t xml:space="preserve">If a taxable person who wants to use the import scheme wishes to appoint an intermediary or </w:t>
      </w:r>
      <w:r w:rsidR="00CD7BD7" w:rsidRPr="00C1031C">
        <w:rPr>
          <w:rFonts w:ascii="Times New Roman" w:hAnsi="Times New Roman"/>
          <w:sz w:val="24"/>
          <w:u w:val="single"/>
        </w:rPr>
        <w:t xml:space="preserve">has to appoint an intermediary </w:t>
      </w:r>
      <w:r w:rsidR="00CD7BD7">
        <w:rPr>
          <w:rFonts w:ascii="Times New Roman" w:hAnsi="Times New Roman"/>
          <w:sz w:val="24"/>
          <w:u w:val="single"/>
        </w:rPr>
        <w:t xml:space="preserve">because of being </w:t>
      </w:r>
      <w:r w:rsidRPr="00C1031C">
        <w:rPr>
          <w:rFonts w:ascii="Times New Roman" w:hAnsi="Times New Roman"/>
          <w:sz w:val="24"/>
          <w:u w:val="single"/>
        </w:rPr>
        <w:t>a taxable</w:t>
      </w:r>
      <w:r w:rsidR="00CD7BD7">
        <w:rPr>
          <w:rFonts w:ascii="Times New Roman" w:hAnsi="Times New Roman"/>
          <w:sz w:val="24"/>
          <w:u w:val="single"/>
        </w:rPr>
        <w:t xml:space="preserve"> person from a third country</w:t>
      </w:r>
      <w:r w:rsidRPr="00C1031C">
        <w:rPr>
          <w:rFonts w:ascii="Times New Roman" w:hAnsi="Times New Roman"/>
          <w:sz w:val="24"/>
          <w:u w:val="single"/>
        </w:rPr>
        <w:t>.</w:t>
      </w:r>
    </w:p>
    <w:p w:rsidR="0051104B" w:rsidRPr="00C1031C" w:rsidRDefault="0051104B" w:rsidP="00652556">
      <w:pPr>
        <w:jc w:val="both"/>
        <w:rPr>
          <w:rFonts w:ascii="Times New Roman" w:hAnsi="Times New Roman" w:cs="Times New Roman"/>
          <w:sz w:val="24"/>
          <w:szCs w:val="24"/>
        </w:rPr>
      </w:pP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If the conditions for registering for the import scheme are met by </w:t>
      </w:r>
      <w:r w:rsidR="00CD7BD7">
        <w:rPr>
          <w:rFonts w:ascii="Times New Roman" w:hAnsi="Times New Roman"/>
          <w:sz w:val="24"/>
        </w:rPr>
        <w:t>a</w:t>
      </w:r>
      <w:r w:rsidRPr="00C1031C">
        <w:rPr>
          <w:rFonts w:ascii="Times New Roman" w:hAnsi="Times New Roman"/>
          <w:sz w:val="24"/>
        </w:rPr>
        <w:t xml:space="preserve"> taxable person, the Head of the Second Tax Office Warszawa-Śródmieście shall confirm the application by electronic communication.</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Where </w:t>
      </w:r>
      <w:r w:rsidR="00CD7BD7">
        <w:rPr>
          <w:rFonts w:ascii="Times New Roman" w:hAnsi="Times New Roman"/>
          <w:sz w:val="24"/>
        </w:rPr>
        <w:t>a</w:t>
      </w:r>
      <w:r w:rsidRPr="00C1031C">
        <w:rPr>
          <w:rFonts w:ascii="Times New Roman" w:hAnsi="Times New Roman"/>
          <w:sz w:val="24"/>
        </w:rPr>
        <w:t xml:space="preserve"> taxable person does not meet the conditions necessary to use the import scheme, the Head of the Second Tax Office Warszawa-Śródmieście </w:t>
      </w:r>
      <w:r w:rsidR="00CD7BD7">
        <w:rPr>
          <w:rFonts w:ascii="Times New Roman" w:hAnsi="Times New Roman"/>
          <w:sz w:val="24"/>
        </w:rPr>
        <w:t>shall inform</w:t>
      </w:r>
      <w:r w:rsidRPr="00C1031C">
        <w:rPr>
          <w:rFonts w:ascii="Times New Roman" w:hAnsi="Times New Roman"/>
          <w:sz w:val="24"/>
        </w:rPr>
        <w:t xml:space="preserve"> the taxable person </w:t>
      </w:r>
      <w:r w:rsidR="00C1031C">
        <w:rPr>
          <w:rFonts w:ascii="Times New Roman" w:hAnsi="Times New Roman"/>
          <w:sz w:val="24"/>
        </w:rPr>
        <w:t>–</w:t>
      </w:r>
      <w:r w:rsidRPr="00C1031C">
        <w:rPr>
          <w:rFonts w:ascii="Times New Roman" w:hAnsi="Times New Roman"/>
          <w:sz w:val="24"/>
        </w:rPr>
        <w:t xml:space="preserve"> also by electronic </w:t>
      </w:r>
      <w:r w:rsidR="00CD7BD7">
        <w:rPr>
          <w:rFonts w:ascii="Times New Roman" w:hAnsi="Times New Roman"/>
          <w:sz w:val="24"/>
        </w:rPr>
        <w:t>means</w:t>
      </w:r>
      <w:r w:rsidRPr="00C1031C">
        <w:rPr>
          <w:rFonts w:ascii="Times New Roman" w:hAnsi="Times New Roman"/>
          <w:sz w:val="24"/>
        </w:rPr>
        <w:t xml:space="preserve"> </w:t>
      </w:r>
      <w:r w:rsidR="00C1031C">
        <w:rPr>
          <w:rFonts w:ascii="Times New Roman" w:hAnsi="Times New Roman"/>
          <w:sz w:val="24"/>
        </w:rPr>
        <w:t>–</w:t>
      </w:r>
      <w:r w:rsidRPr="00C1031C">
        <w:rPr>
          <w:rFonts w:ascii="Times New Roman" w:hAnsi="Times New Roman"/>
          <w:sz w:val="24"/>
        </w:rPr>
        <w:t xml:space="preserve"> that a decision to refuse the acceptance of the application has been issued. The decision may be appealed against within 7 days from the date of delivery.</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As a rule, registration shall be effective </w:t>
      </w:r>
      <w:r w:rsidRPr="00C1031C">
        <w:rPr>
          <w:rFonts w:ascii="Times New Roman" w:hAnsi="Times New Roman"/>
          <w:b/>
          <w:sz w:val="24"/>
        </w:rPr>
        <w:t>from the date</w:t>
      </w:r>
      <w:r w:rsidRPr="00C1031C">
        <w:rPr>
          <w:rFonts w:ascii="Times New Roman" w:hAnsi="Times New Roman"/>
          <w:sz w:val="24"/>
        </w:rPr>
        <w:t xml:space="preserve"> </w:t>
      </w:r>
      <w:r w:rsidRPr="00C1031C">
        <w:rPr>
          <w:rFonts w:ascii="Times New Roman" w:hAnsi="Times New Roman"/>
          <w:b/>
          <w:sz w:val="24"/>
        </w:rPr>
        <w:t>an individual VAT identification number</w:t>
      </w:r>
      <w:r w:rsidRPr="00C1031C">
        <w:rPr>
          <w:rFonts w:ascii="Times New Roman" w:hAnsi="Times New Roman"/>
          <w:sz w:val="24"/>
        </w:rPr>
        <w:t xml:space="preserve"> for using the import scheme </w:t>
      </w:r>
      <w:r w:rsidRPr="00C1031C">
        <w:rPr>
          <w:rFonts w:ascii="Times New Roman" w:hAnsi="Times New Roman"/>
          <w:b/>
          <w:sz w:val="24"/>
        </w:rPr>
        <w:t xml:space="preserve">is allocated to a taxable person, and where a taxable person </w:t>
      </w:r>
      <w:r w:rsidR="00CD7BD7">
        <w:rPr>
          <w:rFonts w:ascii="Times New Roman" w:hAnsi="Times New Roman"/>
          <w:b/>
          <w:sz w:val="24"/>
        </w:rPr>
        <w:t>is acting</w:t>
      </w:r>
      <w:r w:rsidRPr="00C1031C">
        <w:rPr>
          <w:rFonts w:ascii="Times New Roman" w:hAnsi="Times New Roman"/>
          <w:b/>
          <w:sz w:val="24"/>
        </w:rPr>
        <w:t xml:space="preserve"> through an intermediary </w:t>
      </w:r>
      <w:r w:rsidR="00C1031C">
        <w:rPr>
          <w:rFonts w:ascii="Times New Roman" w:hAnsi="Times New Roman"/>
          <w:b/>
          <w:sz w:val="24"/>
        </w:rPr>
        <w:t>–</w:t>
      </w:r>
      <w:r w:rsidRPr="00C1031C">
        <w:rPr>
          <w:rFonts w:ascii="Times New Roman" w:hAnsi="Times New Roman"/>
          <w:b/>
          <w:sz w:val="24"/>
        </w:rPr>
        <w:t xml:space="preserve"> to that intermediary</w:t>
      </w:r>
      <w:r w:rsidRPr="00C1031C">
        <w:rPr>
          <w:rFonts w:ascii="Times New Roman" w:hAnsi="Times New Roman"/>
          <w:sz w:val="24"/>
        </w:rPr>
        <w:t xml:space="preserve">. </w:t>
      </w:r>
    </w:p>
    <w:p w:rsidR="00C34B3D" w:rsidRPr="00C1031C" w:rsidRDefault="00C34B3D" w:rsidP="00652556">
      <w:pPr>
        <w:pStyle w:val="Akapitzlist"/>
        <w:ind w:left="360"/>
        <w:jc w:val="both"/>
        <w:rPr>
          <w:rFonts w:ascii="Times New Roman" w:hAnsi="Times New Roman" w:cs="Times New Roman"/>
          <w:sz w:val="24"/>
          <w:szCs w:val="24"/>
          <w:u w:val="single"/>
        </w:rPr>
      </w:pPr>
    </w:p>
    <w:p w:rsidR="00C34B3D" w:rsidRPr="00C1031C" w:rsidRDefault="003114BA" w:rsidP="00652556">
      <w:pPr>
        <w:pStyle w:val="Akapitzlist"/>
        <w:numPr>
          <w:ilvl w:val="0"/>
          <w:numId w:val="6"/>
        </w:numPr>
        <w:jc w:val="both"/>
        <w:rPr>
          <w:rFonts w:ascii="Times New Roman" w:hAnsi="Times New Roman" w:cs="Times New Roman"/>
          <w:sz w:val="24"/>
          <w:szCs w:val="24"/>
          <w:u w:val="single"/>
        </w:rPr>
      </w:pPr>
      <w:r w:rsidRPr="00C1031C">
        <w:rPr>
          <w:rFonts w:ascii="Times New Roman" w:hAnsi="Times New Roman"/>
          <w:b/>
          <w:sz w:val="24"/>
        </w:rPr>
        <w:t>Registration of an intermediary for the import scheme</w:t>
      </w:r>
    </w:p>
    <w:p w:rsidR="00F9464C" w:rsidRPr="00C1031C" w:rsidRDefault="00F9464C" w:rsidP="00652556">
      <w:pPr>
        <w:jc w:val="both"/>
        <w:rPr>
          <w:rFonts w:ascii="Times New Roman" w:hAnsi="Times New Roman" w:cs="Times New Roman"/>
          <w:sz w:val="24"/>
          <w:szCs w:val="24"/>
        </w:rPr>
      </w:pPr>
      <w:r w:rsidRPr="00C1031C">
        <w:rPr>
          <w:rFonts w:ascii="Times New Roman" w:hAnsi="Times New Roman"/>
          <w:sz w:val="24"/>
        </w:rPr>
        <w:t xml:space="preserve">In order for an intermediary to be able to act in the name and on behalf of a taxable person using the import scheme, including registration of </w:t>
      </w:r>
      <w:r w:rsidR="00B15BFB">
        <w:rPr>
          <w:rFonts w:ascii="Times New Roman" w:hAnsi="Times New Roman"/>
          <w:sz w:val="24"/>
        </w:rPr>
        <w:t>a</w:t>
      </w:r>
      <w:r w:rsidRPr="00C1031C">
        <w:rPr>
          <w:rFonts w:ascii="Times New Roman" w:hAnsi="Times New Roman"/>
          <w:sz w:val="24"/>
        </w:rPr>
        <w:t xml:space="preserve"> taxable person for the import scheme, he </w:t>
      </w:r>
      <w:r w:rsidRPr="00C1031C">
        <w:rPr>
          <w:rFonts w:ascii="Times New Roman" w:hAnsi="Times New Roman"/>
          <w:b/>
          <w:sz w:val="24"/>
        </w:rPr>
        <w:t>must first register</w:t>
      </w:r>
      <w:r w:rsidRPr="00C1031C">
        <w:rPr>
          <w:rFonts w:ascii="Times New Roman" w:hAnsi="Times New Roman"/>
          <w:sz w:val="24"/>
        </w:rPr>
        <w:t xml:space="preserve"> for the import scheme </w:t>
      </w:r>
      <w:r w:rsidRPr="00C1031C">
        <w:rPr>
          <w:rFonts w:ascii="Times New Roman" w:hAnsi="Times New Roman"/>
          <w:b/>
          <w:sz w:val="24"/>
        </w:rPr>
        <w:t>as an intermediar</w:t>
      </w:r>
      <w:r w:rsidRPr="00C1031C">
        <w:rPr>
          <w:rFonts w:ascii="Times New Roman" w:hAnsi="Times New Roman"/>
          <w:sz w:val="24"/>
        </w:rPr>
        <w:t>y.</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xml:space="preserve">The following documents are </w:t>
      </w:r>
      <w:r w:rsidRPr="00C1031C">
        <w:rPr>
          <w:rFonts w:ascii="Times New Roman" w:hAnsi="Times New Roman"/>
          <w:b/>
          <w:sz w:val="24"/>
        </w:rPr>
        <w:t xml:space="preserve">required </w:t>
      </w:r>
      <w:r w:rsidRPr="00C1031C">
        <w:rPr>
          <w:rFonts w:ascii="Times New Roman" w:hAnsi="Times New Roman"/>
          <w:sz w:val="24"/>
        </w:rPr>
        <w:t>for registration of an intermediary for the import scheme:</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the VII-RP application for registration;</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original power of attorney PPS-1.</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In order to register for the import scheme, an intermediary should:</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lastRenderedPageBreak/>
        <w:t xml:space="preserve">1. complete the VII-RP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I</w:t>
      </w:r>
      <w:r w:rsidR="00C1031C">
        <w:rPr>
          <w:rFonts w:ascii="Times New Roman" w:hAnsi="Times New Roman"/>
          <w:i/>
          <w:sz w:val="24"/>
        </w:rPr>
        <w:t>ntermediary’</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xml:space="preserve">, selecting the purpose of the </w:t>
      </w:r>
      <w:r w:rsidR="007008A0">
        <w:rPr>
          <w:rFonts w:ascii="Times New Roman" w:hAnsi="Times New Roman"/>
          <w:sz w:val="24"/>
        </w:rPr>
        <w:t>application</w:t>
      </w:r>
      <w:r w:rsidRPr="00C1031C">
        <w:rPr>
          <w:rFonts w:ascii="Times New Roman" w:hAnsi="Times New Roman"/>
          <w:sz w:val="24"/>
        </w:rPr>
        <w:t>: Registration,</w:t>
      </w:r>
    </w:p>
    <w:p w:rsidR="00187844" w:rsidRPr="00C1031C" w:rsidRDefault="00187844" w:rsidP="00652556">
      <w:pPr>
        <w:jc w:val="both"/>
        <w:rPr>
          <w:rFonts w:ascii="Times New Roman" w:hAnsi="Times New Roman" w:cs="Times New Roman"/>
          <w:sz w:val="24"/>
          <w:szCs w:val="24"/>
        </w:rPr>
      </w:pPr>
      <w:r w:rsidRPr="00C1031C">
        <w:rPr>
          <w:rFonts w:ascii="Times New Roman" w:hAnsi="Times New Roman"/>
          <w:sz w:val="24"/>
        </w:rPr>
        <w:t xml:space="preserve">2. send the form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091A98" w:rsidRPr="00C1031C" w:rsidRDefault="00091A98" w:rsidP="00652556">
      <w:pPr>
        <w:jc w:val="both"/>
        <w:rPr>
          <w:rFonts w:ascii="Times New Roman" w:hAnsi="Times New Roman" w:cs="Times New Roman"/>
          <w:sz w:val="24"/>
          <w:szCs w:val="24"/>
        </w:rPr>
      </w:pPr>
      <w:r w:rsidRPr="00C1031C">
        <w:rPr>
          <w:rFonts w:ascii="Times New Roman" w:hAnsi="Times New Roman"/>
          <w:sz w:val="24"/>
        </w:rPr>
        <w:t xml:space="preserve">Registration of an intermediary shall be effective </w:t>
      </w:r>
      <w:r w:rsidRPr="00C1031C">
        <w:rPr>
          <w:rFonts w:ascii="Times New Roman" w:hAnsi="Times New Roman"/>
          <w:b/>
          <w:sz w:val="24"/>
        </w:rPr>
        <w:t>from the date the intermediary is allocated an individual VAT identification number</w:t>
      </w:r>
      <w:r w:rsidRPr="00C1031C">
        <w:rPr>
          <w:rFonts w:ascii="Times New Roman" w:hAnsi="Times New Roman"/>
          <w:sz w:val="24"/>
        </w:rPr>
        <w:t xml:space="preserve"> for the import scheme.</w:t>
      </w:r>
    </w:p>
    <w:p w:rsidR="00091A98" w:rsidRPr="00C1031C" w:rsidRDefault="00091A98" w:rsidP="00652556">
      <w:pPr>
        <w:jc w:val="both"/>
        <w:rPr>
          <w:rFonts w:ascii="Times New Roman" w:hAnsi="Times New Roman" w:cs="Times New Roman"/>
          <w:sz w:val="24"/>
          <w:szCs w:val="24"/>
        </w:rPr>
      </w:pPr>
      <w:r w:rsidRPr="00C1031C">
        <w:rPr>
          <w:rFonts w:ascii="Times New Roman" w:hAnsi="Times New Roman"/>
          <w:sz w:val="24"/>
        </w:rPr>
        <w:t xml:space="preserve">Intermediaries in the import scheme have an individual VAT identification number allocated, e.g. </w:t>
      </w:r>
      <w:r w:rsidRPr="00C1031C">
        <w:rPr>
          <w:rFonts w:ascii="Times New Roman" w:hAnsi="Times New Roman"/>
          <w:b/>
          <w:sz w:val="24"/>
        </w:rPr>
        <w:t>IN616xxxxxxx</w:t>
      </w:r>
      <w:r w:rsidRPr="00C1031C">
        <w:rPr>
          <w:rFonts w:ascii="Times New Roman" w:hAnsi="Times New Roman"/>
          <w:sz w:val="24"/>
        </w:rPr>
        <w:t>.</w:t>
      </w:r>
    </w:p>
    <w:p w:rsidR="00187844" w:rsidRPr="00C1031C" w:rsidRDefault="00E523BF" w:rsidP="00652556">
      <w:pPr>
        <w:jc w:val="both"/>
        <w:rPr>
          <w:rFonts w:ascii="Times New Roman" w:hAnsi="Times New Roman" w:cs="Times New Roman"/>
          <w:sz w:val="24"/>
          <w:szCs w:val="24"/>
        </w:rPr>
      </w:pPr>
      <w:r w:rsidRPr="00C1031C">
        <w:rPr>
          <w:rFonts w:ascii="Times New Roman" w:hAnsi="Times New Roman"/>
          <w:sz w:val="24"/>
        </w:rPr>
        <w:t xml:space="preserve">Only then can an intermediary register </w:t>
      </w:r>
      <w:r w:rsidR="00B15BFB">
        <w:rPr>
          <w:rFonts w:ascii="Times New Roman" w:hAnsi="Times New Roman"/>
          <w:sz w:val="24"/>
        </w:rPr>
        <w:t>a</w:t>
      </w:r>
      <w:r w:rsidRPr="00C1031C">
        <w:rPr>
          <w:rFonts w:ascii="Times New Roman" w:hAnsi="Times New Roman"/>
          <w:sz w:val="24"/>
        </w:rPr>
        <w:t xml:space="preserve"> taxable person in the name and on behalf of whom he will </w:t>
      </w:r>
      <w:r w:rsidR="00B15BFB">
        <w:rPr>
          <w:rFonts w:ascii="Times New Roman" w:hAnsi="Times New Roman"/>
          <w:sz w:val="24"/>
        </w:rPr>
        <w:t xml:space="preserve">be </w:t>
      </w:r>
      <w:r w:rsidRPr="00C1031C">
        <w:rPr>
          <w:rFonts w:ascii="Times New Roman" w:hAnsi="Times New Roman"/>
          <w:sz w:val="24"/>
        </w:rPr>
        <w:t>act</w:t>
      </w:r>
      <w:r w:rsidR="00B15BFB">
        <w:rPr>
          <w:rFonts w:ascii="Times New Roman" w:hAnsi="Times New Roman"/>
          <w:sz w:val="24"/>
        </w:rPr>
        <w:t>ing</w:t>
      </w:r>
      <w:r w:rsidRPr="00C1031C">
        <w:rPr>
          <w:rFonts w:ascii="Times New Roman" w:hAnsi="Times New Roman"/>
          <w:sz w:val="24"/>
        </w:rPr>
        <w:t xml:space="preserve"> in the import scheme.</w:t>
      </w:r>
    </w:p>
    <w:p w:rsidR="002F6758" w:rsidRPr="00C1031C" w:rsidRDefault="002F6758" w:rsidP="00652556">
      <w:pPr>
        <w:jc w:val="both"/>
        <w:rPr>
          <w:rFonts w:ascii="Times New Roman" w:hAnsi="Times New Roman" w:cs="Times New Roman"/>
          <w:sz w:val="24"/>
          <w:szCs w:val="24"/>
        </w:rPr>
      </w:pPr>
    </w:p>
    <w:p w:rsidR="001D1DEE" w:rsidRPr="00C1031C" w:rsidRDefault="007A5572" w:rsidP="00652556">
      <w:pPr>
        <w:jc w:val="both"/>
        <w:rPr>
          <w:rFonts w:ascii="Times New Roman" w:hAnsi="Times New Roman" w:cs="Times New Roman"/>
          <w:b/>
          <w:sz w:val="24"/>
          <w:szCs w:val="24"/>
          <w:u w:val="single"/>
        </w:rPr>
      </w:pPr>
      <w:r>
        <w:rPr>
          <w:rFonts w:ascii="Times New Roman" w:hAnsi="Times New Roman"/>
          <w:b/>
          <w:sz w:val="24"/>
          <w:u w:val="single"/>
        </w:rPr>
        <w:t xml:space="preserve">VAT </w:t>
      </w:r>
      <w:r w:rsidR="001D1DEE" w:rsidRPr="00C1031C">
        <w:rPr>
          <w:rFonts w:ascii="Times New Roman" w:hAnsi="Times New Roman"/>
          <w:b/>
          <w:sz w:val="24"/>
          <w:u w:val="single"/>
        </w:rPr>
        <w:t>RETURN</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 taxable person, and in the case of a taxable person represented by an intermediary </w:t>
      </w:r>
      <w:r w:rsidR="00C1031C">
        <w:rPr>
          <w:rFonts w:ascii="Times New Roman" w:hAnsi="Times New Roman"/>
          <w:sz w:val="24"/>
        </w:rPr>
        <w:t>–</w:t>
      </w:r>
      <w:r w:rsidRPr="00C1031C">
        <w:rPr>
          <w:rFonts w:ascii="Times New Roman" w:hAnsi="Times New Roman"/>
          <w:sz w:val="24"/>
        </w:rPr>
        <w:t xml:space="preserve"> the intermediary, shall </w:t>
      </w:r>
      <w:r w:rsidR="00B15BFB">
        <w:rPr>
          <w:rFonts w:ascii="Times New Roman" w:hAnsi="Times New Roman"/>
          <w:sz w:val="24"/>
        </w:rPr>
        <w:t xml:space="preserve">be </w:t>
      </w:r>
      <w:r w:rsidRPr="00C1031C">
        <w:rPr>
          <w:rFonts w:ascii="Times New Roman" w:hAnsi="Times New Roman"/>
          <w:sz w:val="24"/>
        </w:rPr>
        <w:t xml:space="preserve">obliged to submit to the Head of the Second Tax Office Warszawa-Śródmieście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w:t>
      </w:r>
      <w:r w:rsidRPr="00C1031C">
        <w:rPr>
          <w:rFonts w:ascii="Times New Roman" w:hAnsi="Times New Roman"/>
          <w:sz w:val="24"/>
        </w:rPr>
        <w:t xml:space="preserve"> VAT returns in which distance sales of imported goods with an actual value of up to EUR 150 is accounted for.</w:t>
      </w:r>
    </w:p>
    <w:p w:rsidR="00F32B91" w:rsidRPr="00C1031C" w:rsidRDefault="00F32B91" w:rsidP="00652556">
      <w:pPr>
        <w:jc w:val="both"/>
        <w:rPr>
          <w:rFonts w:ascii="Times New Roman" w:hAnsi="Times New Roman" w:cs="Times New Roman"/>
          <w:sz w:val="24"/>
          <w:szCs w:val="24"/>
        </w:rPr>
      </w:pPr>
      <w:r w:rsidRPr="00C1031C">
        <w:rPr>
          <w:rFonts w:ascii="Times New Roman" w:hAnsi="Times New Roman"/>
          <w:sz w:val="24"/>
        </w:rPr>
        <w:t xml:space="preserve">VAT returns shall be submitted </w:t>
      </w:r>
      <w:r w:rsidRPr="00C1031C">
        <w:rPr>
          <w:rFonts w:ascii="Times New Roman" w:hAnsi="Times New Roman"/>
          <w:b/>
          <w:sz w:val="24"/>
        </w:rPr>
        <w:t>for monthly periods</w:t>
      </w:r>
      <w:r w:rsidRPr="00C1031C">
        <w:rPr>
          <w:rFonts w:ascii="Times New Roman" w:hAnsi="Times New Roman"/>
          <w:sz w:val="24"/>
        </w:rPr>
        <w:t xml:space="preserve"> </w:t>
      </w:r>
      <w:r w:rsidRPr="00C1031C">
        <w:rPr>
          <w:rFonts w:ascii="Times New Roman" w:hAnsi="Times New Roman"/>
          <w:b/>
          <w:sz w:val="24"/>
        </w:rPr>
        <w:t>by the end of the month</w:t>
      </w:r>
      <w:r w:rsidRPr="00C1031C">
        <w:rPr>
          <w:rFonts w:ascii="Times New Roman" w:hAnsi="Times New Roman"/>
          <w:sz w:val="24"/>
        </w:rPr>
        <w:t xml:space="preserve"> following each subsequent month.</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 taxable person, and in the case of a taxable person represented by an intermediary </w:t>
      </w:r>
      <w:r w:rsidR="00C1031C">
        <w:rPr>
          <w:rFonts w:ascii="Times New Roman" w:hAnsi="Times New Roman"/>
          <w:sz w:val="24"/>
        </w:rPr>
        <w:t>–</w:t>
      </w:r>
      <w:r w:rsidRPr="00C1031C">
        <w:rPr>
          <w:rFonts w:ascii="Times New Roman" w:hAnsi="Times New Roman"/>
          <w:sz w:val="24"/>
        </w:rPr>
        <w:t xml:space="preserve"> the intermediary, shall submit VAT returns for each month, irrespective of whether or not distance sales of imported goods under the import scheme took place.</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If during the tax period a taxable person applying the special import scheme </w:t>
      </w:r>
      <w:r w:rsidRPr="00C1031C">
        <w:rPr>
          <w:rFonts w:ascii="Times New Roman" w:hAnsi="Times New Roman"/>
          <w:b/>
          <w:sz w:val="24"/>
        </w:rPr>
        <w:t>does not make any distance sales</w:t>
      </w:r>
      <w:r w:rsidRPr="00C1031C">
        <w:rPr>
          <w:rFonts w:ascii="Times New Roman" w:hAnsi="Times New Roman"/>
          <w:sz w:val="24"/>
        </w:rPr>
        <w:t xml:space="preserve"> of imported goods covered by this scheme and </w:t>
      </w:r>
      <w:r w:rsidRPr="00C1031C">
        <w:rPr>
          <w:rFonts w:ascii="Times New Roman" w:hAnsi="Times New Roman"/>
          <w:b/>
          <w:sz w:val="24"/>
        </w:rPr>
        <w:t>does not make corrections</w:t>
      </w:r>
      <w:r w:rsidRPr="00C1031C">
        <w:rPr>
          <w:rFonts w:ascii="Times New Roman" w:hAnsi="Times New Roman"/>
          <w:sz w:val="24"/>
        </w:rPr>
        <w:t xml:space="preserve"> to previous returns, this taxable person, and in the case of a taxable person represented by an intermediary - the intermediary, shall submit a</w:t>
      </w:r>
      <w:r w:rsidRPr="00C1031C">
        <w:rPr>
          <w:rFonts w:ascii="Times New Roman" w:hAnsi="Times New Roman"/>
          <w:b/>
          <w:sz w:val="24"/>
        </w:rPr>
        <w:t xml:space="preserve"> nil-VAT retur</w:t>
      </w:r>
      <w:r w:rsidRPr="00B15BFB">
        <w:rPr>
          <w:rFonts w:ascii="Times New Roman" w:hAnsi="Times New Roman"/>
          <w:b/>
          <w:sz w:val="24"/>
        </w:rPr>
        <w:t>n</w:t>
      </w:r>
      <w:r w:rsidRPr="00C1031C">
        <w:rPr>
          <w:rFonts w:ascii="Times New Roman" w:hAnsi="Times New Roman"/>
          <w:sz w:val="24"/>
        </w:rPr>
        <w:t xml:space="preserve">. </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The deadline for submitting the returns (the end of the month following each subsequent month) shall also apply if this day falls on a Saturday or a statutory holiday (the OSS is open 24 hours a day, 7 days a week). However, this does not apply to the payment of VAT. Payment rules remain unchanged. Therefore, payment made on the first working day after the end of the month following the month shall also be considered made on time, if the last day falls on a (public) holiday.</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A taxable person or an intermediary </w:t>
      </w:r>
      <w:r w:rsidRPr="00C1031C">
        <w:rPr>
          <w:rFonts w:ascii="Times New Roman" w:hAnsi="Times New Roman"/>
          <w:b/>
          <w:sz w:val="24"/>
        </w:rPr>
        <w:t>cannot</w:t>
      </w:r>
      <w:r w:rsidRPr="00C1031C">
        <w:rPr>
          <w:rFonts w:ascii="Times New Roman" w:hAnsi="Times New Roman"/>
          <w:sz w:val="24"/>
        </w:rPr>
        <w:t xml:space="preserve"> submit a VAT return before the end of the return period. This means that it </w:t>
      </w:r>
      <w:r w:rsidR="00B15BFB">
        <w:rPr>
          <w:rFonts w:ascii="Times New Roman" w:hAnsi="Times New Roman"/>
          <w:sz w:val="24"/>
        </w:rPr>
        <w:t>shall be</w:t>
      </w:r>
      <w:r w:rsidR="00B15BFB" w:rsidRPr="00C1031C">
        <w:rPr>
          <w:rFonts w:ascii="Times New Roman" w:hAnsi="Times New Roman"/>
          <w:sz w:val="24"/>
        </w:rPr>
        <w:t xml:space="preserve"> </w:t>
      </w:r>
      <w:r w:rsidRPr="00C1031C">
        <w:rPr>
          <w:rFonts w:ascii="Times New Roman" w:hAnsi="Times New Roman"/>
          <w:sz w:val="24"/>
        </w:rPr>
        <w:t>submitted electronically on the first day after the end of the month at the earliest.</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In order to submit the return, it is necessary to:</w:t>
      </w:r>
    </w:p>
    <w:p w:rsidR="0051104B" w:rsidRPr="00C1031C" w:rsidRDefault="00DE388C" w:rsidP="00652556">
      <w:pPr>
        <w:pStyle w:val="Akapitzlist"/>
        <w:numPr>
          <w:ilvl w:val="0"/>
          <w:numId w:val="1"/>
        </w:numPr>
        <w:jc w:val="both"/>
        <w:rPr>
          <w:rFonts w:ascii="Times New Roman" w:hAnsi="Times New Roman" w:cs="Times New Roman"/>
          <w:sz w:val="24"/>
          <w:szCs w:val="24"/>
        </w:rPr>
      </w:pPr>
      <w:r w:rsidRPr="00C1031C">
        <w:rPr>
          <w:rFonts w:ascii="Times New Roman" w:hAnsi="Times New Roman"/>
          <w:sz w:val="24"/>
        </w:rPr>
        <w:lastRenderedPageBreak/>
        <w:t xml:space="preserve">complete the VII-DO </w:t>
      </w:r>
      <w:r w:rsidR="00B15BFB">
        <w:rPr>
          <w:rFonts w:ascii="Times New Roman" w:hAnsi="Times New Roman"/>
          <w:sz w:val="24"/>
        </w:rPr>
        <w:t>form</w:t>
      </w:r>
      <w:r w:rsidRPr="00C1031C">
        <w:rPr>
          <w:rFonts w:ascii="Times New Roman" w:hAnsi="Times New Roman"/>
          <w:sz w:val="24"/>
        </w:rPr>
        <w:t xml:space="preserve">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Declaration to account for the VAT under the import scheme</w:t>
      </w:r>
      <w:r w:rsidRPr="00C1031C">
        <w:rPr>
          <w:rFonts w:ascii="Times New Roman" w:hAnsi="Times New Roman"/>
          <w:sz w:val="24"/>
        </w:rPr>
        <w:t xml:space="preserve">, indicating the </w:t>
      </w:r>
      <w:r w:rsidR="00B15BFB">
        <w:rPr>
          <w:rFonts w:ascii="Times New Roman" w:hAnsi="Times New Roman"/>
          <w:sz w:val="24"/>
        </w:rPr>
        <w:t>tax</w:t>
      </w:r>
      <w:r w:rsidRPr="00C1031C">
        <w:rPr>
          <w:rFonts w:ascii="Times New Roman" w:hAnsi="Times New Roman"/>
          <w:sz w:val="24"/>
        </w:rPr>
        <w:t xml:space="preserve"> period covered by the </w:t>
      </w:r>
      <w:r w:rsidR="00B15BFB">
        <w:rPr>
          <w:rFonts w:ascii="Times New Roman" w:hAnsi="Times New Roman"/>
          <w:sz w:val="24"/>
        </w:rPr>
        <w:t xml:space="preserve">return </w:t>
      </w:r>
      <w:r w:rsidRPr="00C1031C">
        <w:rPr>
          <w:rFonts w:ascii="Times New Roman" w:hAnsi="Times New Roman"/>
          <w:sz w:val="24"/>
        </w:rPr>
        <w:t xml:space="preserve">and selecting the purpose of submitting the </w:t>
      </w:r>
      <w:r w:rsidR="00B15BFB">
        <w:rPr>
          <w:rFonts w:ascii="Times New Roman" w:hAnsi="Times New Roman"/>
          <w:sz w:val="24"/>
        </w:rPr>
        <w:t>return</w:t>
      </w:r>
      <w:r w:rsidRPr="00C1031C">
        <w:rPr>
          <w:rFonts w:ascii="Times New Roman" w:hAnsi="Times New Roman"/>
          <w:sz w:val="24"/>
        </w:rPr>
        <w:t>: Submission;</w:t>
      </w:r>
    </w:p>
    <w:p w:rsidR="0051104B" w:rsidRPr="00C1031C" w:rsidRDefault="0051104B" w:rsidP="00652556">
      <w:pPr>
        <w:pStyle w:val="Akapitzlist"/>
        <w:numPr>
          <w:ilvl w:val="0"/>
          <w:numId w:val="1"/>
        </w:numPr>
        <w:jc w:val="both"/>
        <w:rPr>
          <w:rFonts w:ascii="Times New Roman" w:hAnsi="Times New Roman" w:cs="Times New Roman"/>
          <w:sz w:val="24"/>
          <w:szCs w:val="24"/>
        </w:rPr>
      </w:pPr>
      <w:r w:rsidRPr="00C1031C">
        <w:rPr>
          <w:rFonts w:ascii="Times New Roman" w:hAnsi="Times New Roman"/>
          <w:sz w:val="24"/>
        </w:rPr>
        <w:t xml:space="preserve">send the </w:t>
      </w:r>
      <w:r w:rsidR="00B15BFB">
        <w:rPr>
          <w:rFonts w:ascii="Times New Roman" w:hAnsi="Times New Roman"/>
          <w:sz w:val="24"/>
        </w:rPr>
        <w:t xml:space="preserve">return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 xml:space="preserve">– </w:t>
      </w:r>
      <w:r w:rsidRPr="00C1031C">
        <w:rPr>
          <w:rFonts w:ascii="Times New Roman" w:hAnsi="Times New Roman"/>
          <w:sz w:val="24"/>
        </w:rPr>
        <w:t>to the Head of the Second Tax Office Warszawa-Śródmieście;</w:t>
      </w:r>
    </w:p>
    <w:p w:rsidR="0051104B" w:rsidRPr="00C1031C" w:rsidRDefault="0051104B" w:rsidP="00652556">
      <w:pPr>
        <w:pStyle w:val="Akapitzlist"/>
        <w:numPr>
          <w:ilvl w:val="0"/>
          <w:numId w:val="1"/>
        </w:numPr>
        <w:jc w:val="both"/>
        <w:rPr>
          <w:rFonts w:ascii="Times New Roman" w:hAnsi="Times New Roman" w:cs="Times New Roman"/>
          <w:sz w:val="24"/>
          <w:szCs w:val="24"/>
        </w:rPr>
      </w:pPr>
      <w:r w:rsidRPr="00C1031C">
        <w:rPr>
          <w:rFonts w:ascii="Times New Roman" w:hAnsi="Times New Roman"/>
          <w:sz w:val="24"/>
        </w:rPr>
        <w:t xml:space="preserve">demonstrate, in section C of the VII-DO </w:t>
      </w:r>
      <w:r w:rsidR="00B15BFB">
        <w:rPr>
          <w:rFonts w:ascii="Times New Roman" w:hAnsi="Times New Roman"/>
          <w:sz w:val="24"/>
        </w:rPr>
        <w:t>form</w:t>
      </w:r>
      <w:r w:rsidRPr="00C1031C">
        <w:rPr>
          <w:rFonts w:ascii="Times New Roman" w:hAnsi="Times New Roman"/>
          <w:sz w:val="24"/>
        </w:rPr>
        <w:t>, the tax due to all Member States of consumption where the customers are located (non-taxable persons).</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Before submitting the relevant return, it is possible to submit a </w:t>
      </w:r>
      <w:r w:rsidRPr="00C1031C">
        <w:rPr>
          <w:rFonts w:ascii="Times New Roman" w:hAnsi="Times New Roman"/>
          <w:b/>
          <w:sz w:val="24"/>
        </w:rPr>
        <w:t>draft return</w:t>
      </w:r>
      <w:r w:rsidRPr="00C1031C">
        <w:rPr>
          <w:rFonts w:ascii="Times New Roman" w:hAnsi="Times New Roman"/>
          <w:sz w:val="24"/>
        </w:rPr>
        <w:t xml:space="preserve"> by selecting the purpose of submitting: Draft return.</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The draft return means its verification before submitting the relevant return in order to eliminate errors.</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If information about detected errors is received, in order to submit the return, it is necessary to correct the errors indicated by the tax office in the received message and submit a correct return by ticking the “Submission” box.</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If information about a correctly completed draft return is received, the return should be </w:t>
      </w:r>
      <w:r w:rsidR="00B15BFB" w:rsidRPr="00C1031C">
        <w:rPr>
          <w:rFonts w:ascii="Times New Roman" w:hAnsi="Times New Roman"/>
          <w:sz w:val="24"/>
        </w:rPr>
        <w:t>submitted</w:t>
      </w:r>
      <w:r w:rsidRPr="00C1031C">
        <w:rPr>
          <w:rFonts w:ascii="Times New Roman" w:hAnsi="Times New Roman"/>
          <w:sz w:val="24"/>
        </w:rPr>
        <w:t xml:space="preserve"> by ticking the “Submission” box.</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The draft </w:t>
      </w:r>
      <w:r w:rsidRPr="00C1031C">
        <w:rPr>
          <w:rFonts w:ascii="Times New Roman" w:hAnsi="Times New Roman"/>
          <w:b/>
          <w:sz w:val="24"/>
        </w:rPr>
        <w:t>does not constitute a return and will not be provided</w:t>
      </w:r>
      <w:r w:rsidRPr="00C1031C">
        <w:rPr>
          <w:rFonts w:ascii="Times New Roman" w:hAnsi="Times New Roman"/>
          <w:sz w:val="24"/>
        </w:rPr>
        <w:t xml:space="preserve"> to the Member States of consumption.</w:t>
      </w:r>
    </w:p>
    <w:p w:rsidR="0051104B" w:rsidRPr="00C1031C" w:rsidRDefault="0051104B" w:rsidP="00652556">
      <w:pPr>
        <w:jc w:val="both"/>
        <w:rPr>
          <w:rFonts w:ascii="Times New Roman" w:hAnsi="Times New Roman" w:cs="Times New Roman"/>
          <w:b/>
          <w:sz w:val="24"/>
          <w:szCs w:val="24"/>
          <w:u w:val="single"/>
        </w:rPr>
      </w:pPr>
      <w:r w:rsidRPr="00C1031C">
        <w:rPr>
          <w:rFonts w:ascii="Times New Roman" w:hAnsi="Times New Roman"/>
          <w:b/>
          <w:sz w:val="24"/>
          <w:u w:val="single"/>
        </w:rPr>
        <w:t>VAT amounts in EUR</w:t>
      </w:r>
    </w:p>
    <w:p w:rsidR="0051104B" w:rsidRPr="00C1031C" w:rsidRDefault="0051104B" w:rsidP="00652556">
      <w:pPr>
        <w:jc w:val="both"/>
        <w:rPr>
          <w:rFonts w:ascii="Times New Roman" w:hAnsi="Times New Roman" w:cs="Times New Roman"/>
          <w:sz w:val="24"/>
          <w:szCs w:val="24"/>
        </w:rPr>
      </w:pPr>
      <w:r w:rsidRPr="00C1031C">
        <w:rPr>
          <w:rFonts w:ascii="Times New Roman" w:hAnsi="Times New Roman"/>
          <w:sz w:val="24"/>
        </w:rPr>
        <w:t xml:space="preserve">The amounts indicated in the VAT return are expressed in euro and </w:t>
      </w:r>
      <w:r w:rsidRPr="00C1031C">
        <w:rPr>
          <w:rFonts w:ascii="Times New Roman" w:hAnsi="Times New Roman"/>
          <w:b/>
          <w:sz w:val="24"/>
        </w:rPr>
        <w:t>shall not</w:t>
      </w:r>
      <w:r w:rsidRPr="00C1031C">
        <w:rPr>
          <w:rFonts w:ascii="Times New Roman" w:hAnsi="Times New Roman"/>
          <w:sz w:val="24"/>
        </w:rPr>
        <w:t xml:space="preserve"> be rounded up or down. A taxable person or an intermediary shall report and remit the exact amount of VAT.</w:t>
      </w:r>
    </w:p>
    <w:p w:rsidR="009C2B45" w:rsidRPr="00C1031C" w:rsidRDefault="009C2B45" w:rsidP="00652556">
      <w:pPr>
        <w:jc w:val="both"/>
        <w:rPr>
          <w:rFonts w:ascii="Times New Roman" w:hAnsi="Times New Roman" w:cs="Times New Roman"/>
          <w:b/>
          <w:sz w:val="24"/>
          <w:szCs w:val="24"/>
        </w:rPr>
      </w:pPr>
    </w:p>
    <w:p w:rsidR="00F956C4" w:rsidRPr="00C1031C" w:rsidRDefault="00F956C4" w:rsidP="00652556">
      <w:pPr>
        <w:jc w:val="both"/>
        <w:rPr>
          <w:rFonts w:ascii="Times New Roman" w:hAnsi="Times New Roman" w:cs="Times New Roman"/>
          <w:b/>
          <w:sz w:val="24"/>
          <w:szCs w:val="24"/>
        </w:rPr>
      </w:pPr>
      <w:r w:rsidRPr="00C1031C">
        <w:rPr>
          <w:rFonts w:ascii="Times New Roman" w:hAnsi="Times New Roman"/>
          <w:b/>
          <w:sz w:val="24"/>
        </w:rPr>
        <w:t>Note</w:t>
      </w:r>
    </w:p>
    <w:p w:rsidR="00F956C4" w:rsidRPr="00C1031C" w:rsidRDefault="00F956C4" w:rsidP="00652556">
      <w:pPr>
        <w:jc w:val="both"/>
        <w:rPr>
          <w:rFonts w:ascii="Times New Roman" w:hAnsi="Times New Roman" w:cs="Times New Roman"/>
          <w:sz w:val="24"/>
          <w:szCs w:val="24"/>
        </w:rPr>
      </w:pPr>
      <w:r w:rsidRPr="00C1031C">
        <w:rPr>
          <w:rFonts w:ascii="Times New Roman" w:hAnsi="Times New Roman"/>
          <w:sz w:val="24"/>
        </w:rPr>
        <w:t xml:space="preserve">A unique reference number (URN) shall be allocated to each submitted VAT return. A taxable person or an intermediary shall be informed by electronic </w:t>
      </w:r>
      <w:r w:rsidR="00B15BFB">
        <w:rPr>
          <w:rFonts w:ascii="Times New Roman" w:hAnsi="Times New Roman"/>
          <w:sz w:val="24"/>
        </w:rPr>
        <w:t>means about the allocation of such a </w:t>
      </w:r>
      <w:r w:rsidRPr="00C1031C">
        <w:rPr>
          <w:rFonts w:ascii="Times New Roman" w:hAnsi="Times New Roman"/>
          <w:sz w:val="24"/>
        </w:rPr>
        <w:t xml:space="preserve">number. </w:t>
      </w:r>
      <w:r w:rsidRPr="00C1031C">
        <w:rPr>
          <w:rFonts w:ascii="Times New Roman" w:hAnsi="Times New Roman"/>
          <w:b/>
          <w:sz w:val="24"/>
        </w:rPr>
        <w:t>The reference number of the return should always be provided when making payment (without it, it will not be possible to make the payment effectively and such payment may not be recognised as made on time).</w:t>
      </w:r>
      <w:r w:rsidRPr="00C1031C">
        <w:rPr>
          <w:rFonts w:ascii="Times New Roman" w:hAnsi="Times New Roman"/>
          <w:sz w:val="24"/>
        </w:rPr>
        <w:t xml:space="preserve"> The unique reference number for the special import scheme consists of the code of the Member State of identification, the VAT number and the period (month, year) for which the return is submitted, e.g. </w:t>
      </w:r>
      <w:r w:rsidRPr="00C1031C">
        <w:rPr>
          <w:rFonts w:ascii="Times New Roman" w:hAnsi="Times New Roman"/>
          <w:b/>
          <w:sz w:val="24"/>
        </w:rPr>
        <w:t>PL/IMXXXXXXX/07.2021</w:t>
      </w:r>
      <w:r w:rsidRPr="00C1031C">
        <w:rPr>
          <w:rFonts w:ascii="Times New Roman" w:hAnsi="Times New Roman"/>
          <w:sz w:val="24"/>
        </w:rPr>
        <w:t xml:space="preserve">. </w:t>
      </w:r>
    </w:p>
    <w:p w:rsidR="0051104B" w:rsidRPr="00C1031C" w:rsidRDefault="0051104B" w:rsidP="00652556">
      <w:pPr>
        <w:jc w:val="both"/>
        <w:rPr>
          <w:rFonts w:ascii="Times New Roman" w:hAnsi="Times New Roman" w:cs="Times New Roman"/>
          <w:sz w:val="24"/>
          <w:szCs w:val="24"/>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CORRECTION TO THE RETURN</w:t>
      </w:r>
    </w:p>
    <w:p w:rsidR="00EF429E" w:rsidRPr="00C1031C" w:rsidRDefault="0051104B" w:rsidP="00652556">
      <w:pPr>
        <w:jc w:val="both"/>
        <w:rPr>
          <w:rFonts w:ascii="Times New Roman" w:hAnsi="Times New Roman" w:cs="Times New Roman"/>
          <w:sz w:val="24"/>
          <w:szCs w:val="24"/>
          <w:u w:val="single"/>
        </w:rPr>
      </w:pPr>
      <w:r w:rsidRPr="00C1031C">
        <w:rPr>
          <w:rFonts w:ascii="Times New Roman" w:hAnsi="Times New Roman"/>
          <w:sz w:val="24"/>
        </w:rPr>
        <w:t xml:space="preserve">Where any amendments to the VAT return are required after its submission, the corrections shall be made </w:t>
      </w:r>
      <w:r w:rsidRPr="00C1031C">
        <w:rPr>
          <w:rFonts w:ascii="Times New Roman" w:hAnsi="Times New Roman"/>
          <w:b/>
          <w:sz w:val="24"/>
        </w:rPr>
        <w:t>in a subsequent return within 3 years</w:t>
      </w:r>
      <w:r w:rsidRPr="00C1031C">
        <w:rPr>
          <w:rFonts w:ascii="Times New Roman" w:hAnsi="Times New Roman"/>
          <w:sz w:val="24"/>
        </w:rPr>
        <w:t xml:space="preserve"> of the date on which the initial return was required to be submitted. That subsequent VAT return shall identify the relevant country of consumption, the tax period and the amount of VAT for which any amendments are required.</w:t>
      </w:r>
    </w:p>
    <w:p w:rsidR="0051104B" w:rsidRPr="00C1031C" w:rsidRDefault="0051104B" w:rsidP="00652556">
      <w:pPr>
        <w:jc w:val="both"/>
        <w:rPr>
          <w:rFonts w:ascii="Times New Roman" w:hAnsi="Times New Roman" w:cs="Times New Roman"/>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PAYMENTS</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A taxable person or an intermediary shall pay the entire amount of tax resulting from the VAT return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b/>
          <w:sz w:val="24"/>
        </w:rPr>
        <w:t>by the end of the month following each subsequent month</w:t>
      </w:r>
      <w:r w:rsidRPr="00C1031C">
        <w:rPr>
          <w:rFonts w:ascii="Times New Roman" w:hAnsi="Times New Roman"/>
          <w:sz w:val="24"/>
        </w:rPr>
        <w:t xml:space="preserve"> at the latest </w:t>
      </w:r>
      <w:r w:rsidR="00C1031C">
        <w:rPr>
          <w:rFonts w:ascii="Times New Roman" w:hAnsi="Times New Roman"/>
          <w:sz w:val="24"/>
        </w:rPr>
        <w:t>–</w:t>
      </w:r>
      <w:r w:rsidRPr="00C1031C">
        <w:rPr>
          <w:rFonts w:ascii="Times New Roman" w:hAnsi="Times New Roman"/>
          <w:sz w:val="24"/>
        </w:rPr>
        <w:t xml:space="preserve"> to the bank account of the Second Tax Office Warszawa-Śródmieście number: </w:t>
      </w:r>
      <w:r w:rsidRPr="00C1031C">
        <w:rPr>
          <w:rFonts w:ascii="Times New Roman" w:hAnsi="Times New Roman"/>
          <w:b/>
          <w:sz w:val="24"/>
        </w:rPr>
        <w:t>84 1010 1010 0165 9315 1697 8000</w:t>
      </w:r>
      <w:r w:rsidRPr="00C1031C">
        <w:rPr>
          <w:rFonts w:ascii="Times New Roman" w:hAnsi="Times New Roman"/>
          <w:sz w:val="24"/>
        </w:rPr>
        <w:t xml:space="preserve"> (for payments from abroad: </w:t>
      </w:r>
      <w:r w:rsidRPr="00C1031C">
        <w:rPr>
          <w:rFonts w:ascii="Times New Roman" w:hAnsi="Times New Roman"/>
          <w:b/>
          <w:sz w:val="24"/>
        </w:rPr>
        <w:t>PL84 1010 1010 0165 9315 1697 8000</w:t>
      </w:r>
      <w:r w:rsidRPr="00C1031C">
        <w:rPr>
          <w:rFonts w:ascii="Times New Roman" w:hAnsi="Times New Roman"/>
          <w:sz w:val="24"/>
        </w:rPr>
        <w:t>, BIC: NBPLPLPW). Payments of VAT shall be made in euro.</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The distribution of payments between the Member States of consumption shall made by the Head of the Second Tax Office Warszawa-Śródmieście.</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Each payment shall indicate the reference number (URN) of the VAT return concerned (the number format can be found in the RETURN section). Failure to provide the reference number of the VAT return shall result in the inability to distribute and transfer the payment to the Member States of consumption (distribution of payments is done automatically via IT systems), and return of the payment to the taxable person or intermediary. In consequence, this may lead to arrears which a taxable person shall be obliged to settle directly with the Member States of consumption. Late payment may have the same effect.</w:t>
      </w:r>
    </w:p>
    <w:p w:rsidR="00F1013F" w:rsidRPr="00C1031C" w:rsidRDefault="00F1013F" w:rsidP="00652556">
      <w:pPr>
        <w:jc w:val="both"/>
        <w:rPr>
          <w:rFonts w:ascii="Times New Roman" w:hAnsi="Times New Roman" w:cs="Times New Roman"/>
          <w:b/>
          <w:sz w:val="24"/>
          <w:szCs w:val="24"/>
        </w:rPr>
      </w:pPr>
      <w:r w:rsidRPr="00C1031C">
        <w:rPr>
          <w:rFonts w:ascii="Times New Roman" w:hAnsi="Times New Roman"/>
          <w:b/>
          <w:sz w:val="24"/>
        </w:rPr>
        <w:t>Note</w:t>
      </w:r>
    </w:p>
    <w:p w:rsidR="00D32C42" w:rsidRPr="00C1031C" w:rsidRDefault="00F1013F" w:rsidP="00652556">
      <w:pPr>
        <w:jc w:val="both"/>
        <w:rPr>
          <w:rFonts w:ascii="Times New Roman" w:hAnsi="Times New Roman" w:cs="Times New Roman"/>
          <w:sz w:val="24"/>
          <w:szCs w:val="24"/>
        </w:rPr>
      </w:pPr>
      <w:r w:rsidRPr="00C1031C">
        <w:rPr>
          <w:rFonts w:ascii="Times New Roman" w:hAnsi="Times New Roman"/>
          <w:sz w:val="24"/>
        </w:rPr>
        <w:t>In the case of making a payment (unlike in the case of submitting a VAT return), if the last day of the deadline falls on a Saturday or a public holiday, the last day of the deadline shall be the d</w:t>
      </w:r>
      <w:r w:rsidR="00A9112C">
        <w:rPr>
          <w:rFonts w:ascii="Times New Roman" w:hAnsi="Times New Roman"/>
          <w:sz w:val="24"/>
        </w:rPr>
        <w:t>ay following the public holiday(</w:t>
      </w:r>
      <w:r w:rsidRPr="00C1031C">
        <w:rPr>
          <w:rFonts w:ascii="Times New Roman" w:hAnsi="Times New Roman"/>
          <w:sz w:val="24"/>
        </w:rPr>
        <w:t>s</w:t>
      </w:r>
      <w:r w:rsidR="00A9112C">
        <w:rPr>
          <w:rFonts w:ascii="Times New Roman" w:hAnsi="Times New Roman"/>
          <w:sz w:val="24"/>
        </w:rPr>
        <w:t>)</w:t>
      </w:r>
      <w:r w:rsidRPr="00C1031C">
        <w:rPr>
          <w:rFonts w:ascii="Times New Roman" w:hAnsi="Times New Roman"/>
          <w:sz w:val="24"/>
        </w:rPr>
        <w:t xml:space="preserve">. </w:t>
      </w:r>
    </w:p>
    <w:p w:rsidR="00F1013F" w:rsidRPr="00C1031C" w:rsidRDefault="00F1013F" w:rsidP="00652556">
      <w:pPr>
        <w:jc w:val="both"/>
        <w:rPr>
          <w:rFonts w:ascii="Times New Roman" w:hAnsi="Times New Roman" w:cs="Times New Roman"/>
          <w:b/>
          <w:sz w:val="24"/>
          <w:szCs w:val="24"/>
        </w:rPr>
      </w:pPr>
      <w:r w:rsidRPr="00C1031C">
        <w:rPr>
          <w:rFonts w:ascii="Times New Roman" w:hAnsi="Times New Roman"/>
          <w:b/>
          <w:sz w:val="24"/>
        </w:rPr>
        <w:t>Example</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A taxable person is identified for the specific import scheme as of 1 September 2021. Pursuant to the regulations, a taxable person, and </w:t>
      </w:r>
      <w:r w:rsidR="00C1031C">
        <w:rPr>
          <w:rFonts w:ascii="Times New Roman" w:hAnsi="Times New Roman"/>
          <w:sz w:val="24"/>
        </w:rPr>
        <w:t>in the case of a taxable person</w:t>
      </w:r>
      <w:r w:rsidRPr="00C1031C">
        <w:rPr>
          <w:rFonts w:ascii="Times New Roman" w:hAnsi="Times New Roman"/>
          <w:sz w:val="24"/>
        </w:rPr>
        <w:t xml:space="preserve"> represented by an intermediary </w:t>
      </w:r>
      <w:r w:rsidR="00C1031C">
        <w:rPr>
          <w:rFonts w:ascii="Times New Roman" w:hAnsi="Times New Roman"/>
          <w:sz w:val="24"/>
        </w:rPr>
        <w:t>–</w:t>
      </w:r>
      <w:r w:rsidRPr="00C1031C">
        <w:rPr>
          <w:rFonts w:ascii="Times New Roman" w:hAnsi="Times New Roman"/>
          <w:sz w:val="24"/>
        </w:rPr>
        <w:t xml:space="preserve"> the intermediary, would be required to submit a VAT return for mail order for goods from third countries for September by 31 October 2021. According to the 2021 calendar, 31 October 2021 falls on Sunday. Therefore, the VAT return should be submitted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on 31 October 2021</w:t>
      </w:r>
      <w:r w:rsidR="001D2709">
        <w:rPr>
          <w:rFonts w:ascii="Times New Roman" w:hAnsi="Times New Roman"/>
          <w:sz w:val="24"/>
        </w:rPr>
        <w:t xml:space="preserve">, i.e. </w:t>
      </w:r>
      <w:r w:rsidRPr="00C1031C">
        <w:rPr>
          <w:rFonts w:ascii="Times New Roman" w:hAnsi="Times New Roman"/>
          <w:sz w:val="24"/>
        </w:rPr>
        <w:t>Sunday</w:t>
      </w:r>
      <w:r w:rsidR="001D2709">
        <w:rPr>
          <w:rFonts w:ascii="Times New Roman" w:hAnsi="Times New Roman"/>
          <w:sz w:val="24"/>
        </w:rPr>
        <w:t xml:space="preserve">, </w:t>
      </w:r>
      <w:r w:rsidR="001D2709" w:rsidRPr="00C1031C">
        <w:rPr>
          <w:rFonts w:ascii="Times New Roman" w:hAnsi="Times New Roman"/>
          <w:sz w:val="24"/>
        </w:rPr>
        <w:t>at the latest</w:t>
      </w:r>
      <w:r w:rsidRPr="00C1031C">
        <w:rPr>
          <w:rFonts w:ascii="Times New Roman" w:hAnsi="Times New Roman"/>
          <w:sz w:val="24"/>
        </w:rPr>
        <w:t xml:space="preserve">. However, payment can be made on Tuesday, i.e. 2 November 2021, at the latest. </w:t>
      </w:r>
    </w:p>
    <w:p w:rsidR="00205DF9" w:rsidRPr="00C1031C" w:rsidRDefault="00205DF9" w:rsidP="00652556">
      <w:pPr>
        <w:jc w:val="both"/>
        <w:rPr>
          <w:rFonts w:ascii="Times New Roman" w:hAnsi="Times New Roman" w:cs="Times New Roman"/>
          <w:b/>
          <w:sz w:val="24"/>
          <w:szCs w:val="24"/>
        </w:rPr>
      </w:pPr>
      <w:r w:rsidRPr="00C1031C">
        <w:rPr>
          <w:rFonts w:ascii="Times New Roman" w:hAnsi="Times New Roman"/>
          <w:b/>
          <w:sz w:val="24"/>
        </w:rPr>
        <w:t>Note</w:t>
      </w:r>
    </w:p>
    <w:p w:rsidR="00205DF9" w:rsidRPr="00C1031C" w:rsidRDefault="008307DA" w:rsidP="00652556">
      <w:pPr>
        <w:jc w:val="both"/>
        <w:rPr>
          <w:rFonts w:ascii="Times New Roman" w:hAnsi="Times New Roman" w:cs="Times New Roman"/>
          <w:sz w:val="24"/>
          <w:szCs w:val="24"/>
        </w:rPr>
      </w:pPr>
      <w:r w:rsidRPr="00C1031C">
        <w:rPr>
          <w:rFonts w:ascii="Times New Roman" w:hAnsi="Times New Roman"/>
          <w:sz w:val="24"/>
        </w:rPr>
        <w:t xml:space="preserve">If a taxable person is registered for more than one special scheme (e.g. the Union scheme and the import scheme), </w:t>
      </w:r>
      <w:r w:rsidRPr="00C1031C">
        <w:rPr>
          <w:rFonts w:ascii="Times New Roman" w:hAnsi="Times New Roman"/>
          <w:b/>
          <w:sz w:val="24"/>
        </w:rPr>
        <w:t>a separate payment</w:t>
      </w:r>
      <w:r w:rsidRPr="00C1031C">
        <w:rPr>
          <w:rFonts w:ascii="Times New Roman" w:hAnsi="Times New Roman"/>
          <w:sz w:val="24"/>
        </w:rPr>
        <w:t xml:space="preserve"> of VAT should be made </w:t>
      </w:r>
      <w:r w:rsidRPr="00C1031C">
        <w:rPr>
          <w:rFonts w:ascii="Times New Roman" w:hAnsi="Times New Roman"/>
          <w:b/>
          <w:sz w:val="24"/>
        </w:rPr>
        <w:t>for each of the schemes</w:t>
      </w:r>
      <w:r w:rsidRPr="00C1031C">
        <w:rPr>
          <w:rFonts w:ascii="Times New Roman" w:hAnsi="Times New Roman"/>
          <w:sz w:val="24"/>
        </w:rPr>
        <w:t xml:space="preserve">. Payment of VAT is assigned to the relevant return, so if it is not possible to assign the payment to the relevant return, the amount paid shall be returned to the taxable person. </w:t>
      </w:r>
    </w:p>
    <w:p w:rsidR="00986F4A" w:rsidRDefault="00986F4A" w:rsidP="00652556">
      <w:pPr>
        <w:jc w:val="both"/>
        <w:rPr>
          <w:rFonts w:ascii="Times New Roman" w:hAnsi="Times New Roman"/>
          <w:b/>
          <w:sz w:val="24"/>
        </w:rPr>
      </w:pPr>
    </w:p>
    <w:p w:rsidR="00986F4A" w:rsidRDefault="00986F4A" w:rsidP="00652556">
      <w:pPr>
        <w:jc w:val="both"/>
        <w:rPr>
          <w:rFonts w:ascii="Times New Roman" w:hAnsi="Times New Roman"/>
          <w:b/>
          <w:sz w:val="24"/>
        </w:rPr>
      </w:pPr>
    </w:p>
    <w:p w:rsidR="00F1013F" w:rsidRPr="00C1031C" w:rsidRDefault="00F1013F" w:rsidP="00652556">
      <w:pPr>
        <w:jc w:val="both"/>
        <w:rPr>
          <w:rFonts w:ascii="Times New Roman" w:hAnsi="Times New Roman" w:cs="Times New Roman"/>
          <w:b/>
          <w:sz w:val="24"/>
          <w:szCs w:val="24"/>
        </w:rPr>
      </w:pPr>
      <w:r w:rsidRPr="00C1031C">
        <w:rPr>
          <w:rFonts w:ascii="Times New Roman" w:hAnsi="Times New Roman"/>
          <w:b/>
          <w:sz w:val="24"/>
        </w:rPr>
        <w:t>Important</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lastRenderedPageBreak/>
        <w:t>Any overpayments shall be handled by the Head of the Second Tax Office Warszawa-Śródmieście or by the tax administration of the Member State of consumption, depending on the reason for and the date of the overpayment.</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 xml:space="preserve">Where the overpayment is the result of </w:t>
      </w:r>
      <w:r w:rsidR="00C1031C" w:rsidRPr="00C1031C">
        <w:rPr>
          <w:rFonts w:ascii="Times New Roman" w:hAnsi="Times New Roman"/>
          <w:sz w:val="24"/>
        </w:rPr>
        <w:t>transferring</w:t>
      </w:r>
      <w:r w:rsidRPr="00C1031C">
        <w:rPr>
          <w:rFonts w:ascii="Times New Roman" w:hAnsi="Times New Roman"/>
          <w:sz w:val="24"/>
        </w:rPr>
        <w:t xml:space="preserve"> amount exceeding the amount indicated in the VAT return to the Head of the Second Tax Office Warszawa-Śródmieście, the Head of the Second Tax Office Warszawa-Śródmieście shall refund the overpaid amount to the taxable person or the intermediary.</w:t>
      </w:r>
    </w:p>
    <w:p w:rsidR="00F1013F" w:rsidRPr="00C1031C" w:rsidRDefault="00F1013F" w:rsidP="00652556">
      <w:pPr>
        <w:jc w:val="both"/>
        <w:rPr>
          <w:rFonts w:ascii="Times New Roman" w:hAnsi="Times New Roman" w:cs="Times New Roman"/>
          <w:sz w:val="24"/>
          <w:szCs w:val="24"/>
        </w:rPr>
      </w:pPr>
      <w:r w:rsidRPr="00C1031C">
        <w:rPr>
          <w:rFonts w:ascii="Times New Roman" w:hAnsi="Times New Roman"/>
          <w:sz w:val="24"/>
        </w:rPr>
        <w:t>Where the overpayment is the result of a correction to the VAT return, the overpayment shall be refunded by the Member State of consumption in accordance with its laws, provided that the amount of the correction exceeds the amount of tax due declared in the current tax period.</w:t>
      </w:r>
    </w:p>
    <w:p w:rsidR="00F32B91" w:rsidRPr="00C1031C" w:rsidRDefault="00F32B91" w:rsidP="00652556">
      <w:pPr>
        <w:jc w:val="both"/>
        <w:rPr>
          <w:rFonts w:ascii="Times New Roman" w:hAnsi="Times New Roman" w:cs="Times New Roman"/>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RECORDS</w:t>
      </w:r>
    </w:p>
    <w:p w:rsidR="0070193C" w:rsidRPr="00C1031C" w:rsidRDefault="0070193C" w:rsidP="00652556">
      <w:pPr>
        <w:jc w:val="both"/>
        <w:rPr>
          <w:rFonts w:ascii="Times New Roman" w:hAnsi="Times New Roman" w:cs="Times New Roman"/>
          <w:sz w:val="24"/>
          <w:szCs w:val="24"/>
        </w:rPr>
      </w:pPr>
      <w:r w:rsidRPr="00C1031C">
        <w:rPr>
          <w:rFonts w:ascii="Times New Roman" w:hAnsi="Times New Roman"/>
          <w:sz w:val="24"/>
        </w:rPr>
        <w:t xml:space="preserve">A taxable person, and in the case of a taxable person represented by an intermediary </w:t>
      </w:r>
      <w:r w:rsidR="00C1031C">
        <w:rPr>
          <w:rFonts w:ascii="Times New Roman" w:hAnsi="Times New Roman"/>
          <w:sz w:val="24"/>
        </w:rPr>
        <w:t>–</w:t>
      </w:r>
      <w:r w:rsidRPr="00C1031C">
        <w:rPr>
          <w:rFonts w:ascii="Times New Roman" w:hAnsi="Times New Roman"/>
          <w:sz w:val="24"/>
        </w:rPr>
        <w:t xml:space="preserve"> the intermediary, </w:t>
      </w:r>
      <w:r w:rsidRPr="00C1031C">
        <w:rPr>
          <w:rFonts w:ascii="Times New Roman" w:hAnsi="Times New Roman"/>
          <w:b/>
          <w:sz w:val="24"/>
        </w:rPr>
        <w:t>must keep</w:t>
      </w:r>
      <w:r w:rsidRPr="00C1031C">
        <w:rPr>
          <w:rFonts w:ascii="Times New Roman" w:hAnsi="Times New Roman"/>
          <w:sz w:val="24"/>
        </w:rPr>
        <w:t xml:space="preserve"> records of transactions cover</w:t>
      </w:r>
      <w:r w:rsidR="00986F4A">
        <w:rPr>
          <w:rFonts w:ascii="Times New Roman" w:hAnsi="Times New Roman"/>
          <w:sz w:val="24"/>
        </w:rPr>
        <w:t>ed by the</w:t>
      </w:r>
      <w:r w:rsidR="00C1031C">
        <w:rPr>
          <w:rFonts w:ascii="Times New Roman" w:hAnsi="Times New Roman"/>
          <w:sz w:val="24"/>
        </w:rPr>
        <w:t xml:space="preserve"> special import scheme. </w:t>
      </w:r>
      <w:r w:rsidRPr="00C1031C">
        <w:rPr>
          <w:rFonts w:ascii="Times New Roman" w:hAnsi="Times New Roman"/>
          <w:sz w:val="24"/>
        </w:rPr>
        <w:t xml:space="preserve">The records </w:t>
      </w:r>
      <w:r w:rsidRPr="00C1031C">
        <w:rPr>
          <w:rFonts w:ascii="Times New Roman" w:hAnsi="Times New Roman"/>
          <w:b/>
          <w:sz w:val="24"/>
        </w:rPr>
        <w:t>must be kept</w:t>
      </w:r>
      <w:r w:rsidRPr="00C1031C">
        <w:rPr>
          <w:rFonts w:ascii="Times New Roman" w:hAnsi="Times New Roman"/>
          <w:sz w:val="24"/>
        </w:rPr>
        <w:t xml:space="preserve"> by the taxable person for 10 years from the end of the year in which the transaction was made.</w:t>
      </w:r>
    </w:p>
    <w:p w:rsidR="007015BB" w:rsidRPr="00C1031C" w:rsidRDefault="0070193C" w:rsidP="00652556">
      <w:pPr>
        <w:jc w:val="both"/>
        <w:rPr>
          <w:rFonts w:ascii="Times New Roman" w:hAnsi="Times New Roman" w:cs="Times New Roman"/>
          <w:sz w:val="24"/>
          <w:szCs w:val="24"/>
        </w:rPr>
      </w:pPr>
      <w:r w:rsidRPr="00C1031C">
        <w:rPr>
          <w:rFonts w:ascii="Times New Roman" w:hAnsi="Times New Roman"/>
          <w:sz w:val="24"/>
        </w:rPr>
        <w:t xml:space="preserve">An intermediary </w:t>
      </w:r>
      <w:r w:rsidRPr="00C1031C">
        <w:rPr>
          <w:rFonts w:ascii="Times New Roman" w:hAnsi="Times New Roman"/>
          <w:b/>
          <w:sz w:val="24"/>
        </w:rPr>
        <w:t>must keep</w:t>
      </w:r>
      <w:r w:rsidRPr="00C1031C">
        <w:rPr>
          <w:rFonts w:ascii="Times New Roman" w:hAnsi="Times New Roman"/>
          <w:sz w:val="24"/>
        </w:rPr>
        <w:t xml:space="preserve"> records related to individual taxable persons he represents. The records </w:t>
      </w:r>
      <w:r w:rsidRPr="00C1031C">
        <w:rPr>
          <w:rFonts w:ascii="Times New Roman" w:hAnsi="Times New Roman"/>
          <w:b/>
          <w:sz w:val="24"/>
        </w:rPr>
        <w:t>must be kept</w:t>
      </w:r>
      <w:r w:rsidRPr="00C1031C">
        <w:rPr>
          <w:rFonts w:ascii="Times New Roman" w:hAnsi="Times New Roman"/>
          <w:sz w:val="24"/>
        </w:rPr>
        <w:t xml:space="preserve"> by the intermediary for 10 years from the end of the year in which the transaction was made.</w:t>
      </w:r>
    </w:p>
    <w:p w:rsidR="007015BB" w:rsidRPr="00C1031C" w:rsidRDefault="007015BB" w:rsidP="00652556">
      <w:pPr>
        <w:jc w:val="both"/>
        <w:rPr>
          <w:rFonts w:ascii="Times New Roman" w:hAnsi="Times New Roman" w:cs="Times New Roman"/>
          <w:sz w:val="24"/>
          <w:szCs w:val="24"/>
        </w:rPr>
      </w:pPr>
      <w:r w:rsidRPr="00C1031C">
        <w:rPr>
          <w:rFonts w:ascii="Times New Roman" w:hAnsi="Times New Roman"/>
          <w:sz w:val="24"/>
        </w:rPr>
        <w:t xml:space="preserve">The records kept by the taxable person or the intermediary </w:t>
      </w:r>
      <w:r w:rsidRPr="00C1031C">
        <w:rPr>
          <w:rFonts w:ascii="Times New Roman" w:hAnsi="Times New Roman"/>
          <w:b/>
          <w:sz w:val="24"/>
        </w:rPr>
        <w:t>must contain</w:t>
      </w:r>
      <w:r w:rsidRPr="00C1031C">
        <w:rPr>
          <w:rFonts w:ascii="Times New Roman" w:hAnsi="Times New Roman"/>
          <w:sz w:val="24"/>
        </w:rPr>
        <w:t xml:space="preserve"> the following information:</w:t>
      </w:r>
    </w:p>
    <w:p w:rsidR="0070193C"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Member State of consumption to which the goods are supplied;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description and quantity of goods supplied;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date of the supply of goods;</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taxable amount indicating the currency used;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any subsequent increase or reduction of the taxable amount;</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VAT rate applied;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amount of VAT payable indicating the currency used;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date and amount of payments received;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where an invoice is issued, the information contained on the invoice;</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information used to determine the place where the dispatch or the transport of the goods to the customer begins and ends;</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proof of possible returns of goods, including the taxable amount and VAT rate applied;</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order number or unique transaction number;</w:t>
      </w:r>
    </w:p>
    <w:p w:rsidR="007015BB" w:rsidRPr="00C1031C" w:rsidRDefault="007015BB" w:rsidP="00652556">
      <w:pPr>
        <w:pStyle w:val="Akapitzlist"/>
        <w:numPr>
          <w:ilvl w:val="0"/>
          <w:numId w:val="3"/>
        </w:numPr>
        <w:jc w:val="both"/>
        <w:rPr>
          <w:rFonts w:ascii="Times New Roman" w:hAnsi="Times New Roman" w:cs="Times New Roman"/>
          <w:sz w:val="24"/>
          <w:szCs w:val="24"/>
        </w:rPr>
      </w:pPr>
      <w:r w:rsidRPr="00C1031C">
        <w:rPr>
          <w:rFonts w:ascii="Times New Roman" w:hAnsi="Times New Roman"/>
          <w:sz w:val="24"/>
        </w:rPr>
        <w:t>the unique consignment number where that taxable person is directly involved in the delivery.</w:t>
      </w:r>
    </w:p>
    <w:p w:rsidR="00986F4A" w:rsidRDefault="00986F4A" w:rsidP="00652556">
      <w:pPr>
        <w:jc w:val="both"/>
        <w:rPr>
          <w:rFonts w:ascii="Times New Roman" w:hAnsi="Times New Roman"/>
          <w:b/>
          <w:sz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UPDATING</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lastRenderedPageBreak/>
        <w:t xml:space="preserve">In order to </w:t>
      </w:r>
      <w:r w:rsidR="00986F4A">
        <w:rPr>
          <w:rFonts w:ascii="Times New Roman" w:hAnsi="Times New Roman"/>
          <w:b/>
          <w:sz w:val="24"/>
        </w:rPr>
        <w:t>update a taxable person’</w:t>
      </w:r>
      <w:r w:rsidRPr="00C1031C">
        <w:rPr>
          <w:rFonts w:ascii="Times New Roman" w:hAnsi="Times New Roman"/>
          <w:b/>
          <w:sz w:val="24"/>
        </w:rPr>
        <w:t>s data</w:t>
      </w:r>
      <w:r w:rsidRPr="00C1031C">
        <w:rPr>
          <w:rFonts w:ascii="Times New Roman" w:hAnsi="Times New Roman"/>
          <w:sz w:val="24"/>
        </w:rPr>
        <w:t xml:space="preserve"> under the impo</w:t>
      </w:r>
      <w:r w:rsidR="00C1031C">
        <w:rPr>
          <w:rFonts w:ascii="Times New Roman" w:hAnsi="Times New Roman"/>
          <w:sz w:val="24"/>
        </w:rPr>
        <w:t xml:space="preserve">rt scheme, it is necessary to: </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1) complete the VII-R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T</w:t>
      </w:r>
      <w:r w:rsidR="00C1031C">
        <w:rPr>
          <w:rFonts w:ascii="Times New Roman" w:hAnsi="Times New Roman"/>
          <w:i/>
          <w:sz w:val="24"/>
        </w:rPr>
        <w:t>axable person’</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selecting the purpose of submission: Update;</w:t>
      </w:r>
    </w:p>
    <w:p w:rsidR="003B6C7E" w:rsidRPr="00C1031C" w:rsidRDefault="003B6C7E" w:rsidP="00652556">
      <w:pPr>
        <w:jc w:val="both"/>
        <w:rPr>
          <w:rFonts w:ascii="Times New Roman" w:hAnsi="Times New Roman" w:cs="Times New Roman"/>
          <w:i/>
          <w:sz w:val="24"/>
          <w:szCs w:val="24"/>
        </w:rPr>
      </w:pPr>
      <w:r w:rsidRPr="00C1031C">
        <w:rPr>
          <w:rFonts w:ascii="Times New Roman" w:hAnsi="Times New Roman"/>
          <w:sz w:val="24"/>
        </w:rPr>
        <w:t xml:space="preserve">2) send the form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A taxable person </w:t>
      </w:r>
      <w:r w:rsidR="00986F4A">
        <w:rPr>
          <w:rFonts w:ascii="Times New Roman" w:hAnsi="Times New Roman"/>
          <w:sz w:val="24"/>
        </w:rPr>
        <w:t>shall be</w:t>
      </w:r>
      <w:r w:rsidRPr="00C1031C">
        <w:rPr>
          <w:rFonts w:ascii="Times New Roman" w:hAnsi="Times New Roman"/>
          <w:sz w:val="24"/>
        </w:rPr>
        <w:t xml:space="preserve"> obliged to provide the Head of the Second Tax Office Warszawa-Śródmieście with the updated data covered by the form </w:t>
      </w:r>
      <w:r w:rsidRPr="00C1031C">
        <w:rPr>
          <w:rFonts w:ascii="Times New Roman" w:hAnsi="Times New Roman"/>
          <w:b/>
          <w:sz w:val="24"/>
        </w:rPr>
        <w:t xml:space="preserve">no later than by the </w:t>
      </w:r>
      <w:r w:rsidR="001D2709">
        <w:rPr>
          <w:rFonts w:ascii="Times New Roman" w:hAnsi="Times New Roman"/>
          <w:b/>
          <w:sz w:val="24"/>
        </w:rPr>
        <w:t>tenth</w:t>
      </w:r>
      <w:r w:rsidRPr="00C1031C">
        <w:rPr>
          <w:rFonts w:ascii="Times New Roman" w:hAnsi="Times New Roman"/>
          <w:b/>
          <w:sz w:val="24"/>
        </w:rPr>
        <w:t xml:space="preserve"> day of the month</w:t>
      </w:r>
      <w:r w:rsidRPr="00C1031C">
        <w:rPr>
          <w:rFonts w:ascii="Times New Roman" w:hAnsi="Times New Roman"/>
          <w:sz w:val="24"/>
        </w:rPr>
        <w:t xml:space="preserve"> following the month in which the circumstance requiring notification occurred.</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In order to </w:t>
      </w:r>
      <w:r w:rsidR="00C1031C">
        <w:rPr>
          <w:rFonts w:ascii="Times New Roman" w:hAnsi="Times New Roman"/>
          <w:b/>
          <w:sz w:val="24"/>
        </w:rPr>
        <w:t>update an intermediary’</w:t>
      </w:r>
      <w:r w:rsidRPr="00C1031C">
        <w:rPr>
          <w:rFonts w:ascii="Times New Roman" w:hAnsi="Times New Roman"/>
          <w:b/>
          <w:sz w:val="24"/>
        </w:rPr>
        <w:t>s data</w:t>
      </w:r>
      <w:r w:rsidRPr="00C1031C">
        <w:rPr>
          <w:rFonts w:ascii="Times New Roman" w:hAnsi="Times New Roman"/>
          <w:sz w:val="24"/>
        </w:rPr>
        <w:t xml:space="preserve"> under the special import scheme, it is necessary to: </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1) complete the VII-RP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Inte</w:t>
      </w:r>
      <w:r w:rsidR="00C1031C">
        <w:rPr>
          <w:rFonts w:ascii="Times New Roman" w:hAnsi="Times New Roman"/>
          <w:i/>
          <w:sz w:val="24"/>
        </w:rPr>
        <w:t>rmediary’</w:t>
      </w:r>
      <w:r w:rsidRPr="00C1031C">
        <w:rPr>
          <w:rFonts w:ascii="Times New Roman" w:hAnsi="Times New Roman"/>
          <w:i/>
          <w:sz w:val="24"/>
        </w:rPr>
        <w:t xml:space="preserve">s informing </w:t>
      </w:r>
      <w:r w:rsidR="007008A0">
        <w:rPr>
          <w:rFonts w:ascii="Times New Roman" w:hAnsi="Times New Roman"/>
          <w:i/>
          <w:sz w:val="24"/>
        </w:rPr>
        <w:t>application</w:t>
      </w:r>
      <w:r w:rsidRPr="00C1031C">
        <w:rPr>
          <w:rFonts w:ascii="Times New Roman" w:hAnsi="Times New Roman"/>
          <w:i/>
          <w:sz w:val="24"/>
        </w:rPr>
        <w:t xml:space="preserve"> regarding the special import scheme to account for the VAT</w:t>
      </w:r>
      <w:r w:rsidRPr="00C1031C">
        <w:rPr>
          <w:rFonts w:ascii="Times New Roman" w:hAnsi="Times New Roman"/>
          <w:sz w:val="24"/>
        </w:rPr>
        <w:t>, selecting the purpose of submission: Update;</w:t>
      </w:r>
    </w:p>
    <w:p w:rsidR="003B6C7E" w:rsidRPr="00C1031C" w:rsidRDefault="003B6C7E" w:rsidP="00652556">
      <w:pPr>
        <w:jc w:val="both"/>
        <w:rPr>
          <w:rFonts w:ascii="Times New Roman" w:hAnsi="Times New Roman" w:cs="Times New Roman"/>
          <w:i/>
          <w:sz w:val="24"/>
          <w:szCs w:val="24"/>
        </w:rPr>
      </w:pPr>
      <w:r w:rsidRPr="00C1031C">
        <w:rPr>
          <w:rFonts w:ascii="Times New Roman" w:hAnsi="Times New Roman"/>
          <w:sz w:val="24"/>
        </w:rPr>
        <w:t xml:space="preserve">2) send the form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r w:rsidRPr="00C1031C">
        <w:rPr>
          <w:rFonts w:ascii="Times New Roman" w:hAnsi="Times New Roman"/>
          <w:i/>
          <w:sz w:val="24"/>
        </w:rPr>
        <w:t xml:space="preserve"> </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An intermediary </w:t>
      </w:r>
      <w:r w:rsidR="00986F4A">
        <w:rPr>
          <w:rFonts w:ascii="Times New Roman" w:hAnsi="Times New Roman"/>
          <w:sz w:val="24"/>
        </w:rPr>
        <w:t>shall be</w:t>
      </w:r>
      <w:r w:rsidRPr="00C1031C">
        <w:rPr>
          <w:rFonts w:ascii="Times New Roman" w:hAnsi="Times New Roman"/>
          <w:sz w:val="24"/>
        </w:rPr>
        <w:t xml:space="preserve"> obliged to provide the Head of the Second Tax Office Warszawa-Śródmieście with the updated data covered by the form </w:t>
      </w:r>
      <w:r w:rsidRPr="00C1031C">
        <w:rPr>
          <w:rFonts w:ascii="Times New Roman" w:hAnsi="Times New Roman"/>
          <w:b/>
          <w:sz w:val="24"/>
        </w:rPr>
        <w:t xml:space="preserve">no later than by the </w:t>
      </w:r>
      <w:r w:rsidR="001D2709">
        <w:rPr>
          <w:rFonts w:ascii="Times New Roman" w:hAnsi="Times New Roman"/>
          <w:b/>
          <w:sz w:val="24"/>
        </w:rPr>
        <w:t>tenth</w:t>
      </w:r>
      <w:r w:rsidRPr="00C1031C">
        <w:rPr>
          <w:rFonts w:ascii="Times New Roman" w:hAnsi="Times New Roman"/>
          <w:b/>
          <w:sz w:val="24"/>
        </w:rPr>
        <w:t xml:space="preserve"> day of the month</w:t>
      </w:r>
      <w:r w:rsidRPr="00C1031C">
        <w:rPr>
          <w:rFonts w:ascii="Times New Roman" w:hAnsi="Times New Roman"/>
          <w:sz w:val="24"/>
        </w:rPr>
        <w:t xml:space="preserve"> following the month in which the circumstance requiring notification occurred.</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The circumstances requiring notification </w:t>
      </w:r>
      <w:r w:rsidRPr="00C1031C">
        <w:rPr>
          <w:rFonts w:ascii="Times New Roman" w:hAnsi="Times New Roman"/>
          <w:b/>
          <w:sz w:val="24"/>
        </w:rPr>
        <w:t>by a taxable person</w:t>
      </w:r>
      <w:r w:rsidRPr="00C1031C">
        <w:rPr>
          <w:rFonts w:ascii="Times New Roman" w:hAnsi="Times New Roman"/>
          <w:sz w:val="24"/>
        </w:rPr>
        <w:t xml:space="preserve"> include:</w:t>
      </w:r>
    </w:p>
    <w:p w:rsidR="00144925" w:rsidRPr="00C1031C" w:rsidRDefault="003B6C7E" w:rsidP="00652556">
      <w:pPr>
        <w:pStyle w:val="Akapitzlist"/>
        <w:numPr>
          <w:ilvl w:val="0"/>
          <w:numId w:val="9"/>
        </w:numPr>
        <w:spacing w:line="360" w:lineRule="auto"/>
        <w:jc w:val="both"/>
        <w:rPr>
          <w:rFonts w:ascii="Times New Roman" w:hAnsi="Times New Roman" w:cs="Times New Roman"/>
          <w:sz w:val="24"/>
          <w:szCs w:val="24"/>
        </w:rPr>
      </w:pPr>
      <w:r w:rsidRPr="00C1031C">
        <w:rPr>
          <w:rFonts w:ascii="Times New Roman" w:hAnsi="Times New Roman"/>
          <w:sz w:val="24"/>
        </w:rPr>
        <w:t>changes in the registration data provided in the VII-R application for registration, e.g.:</w:t>
      </w:r>
    </w:p>
    <w:p w:rsidR="00144925" w:rsidRPr="00C1031C" w:rsidRDefault="00144925" w:rsidP="00652556">
      <w:pPr>
        <w:pStyle w:val="Akapitzlist"/>
        <w:spacing w:after="0" w:line="360" w:lineRule="auto"/>
        <w:ind w:left="896"/>
        <w:jc w:val="both"/>
        <w:rPr>
          <w:rFonts w:ascii="Times New Roman" w:hAnsi="Times New Roman" w:cs="Times New Roman"/>
          <w:sz w:val="24"/>
          <w:szCs w:val="24"/>
        </w:rPr>
      </w:pPr>
      <w:r w:rsidRPr="00C1031C">
        <w:rPr>
          <w:rFonts w:ascii="Times New Roman" w:hAnsi="Times New Roman"/>
          <w:sz w:val="24"/>
        </w:rPr>
        <w:t>- e-mail address,</w:t>
      </w:r>
    </w:p>
    <w:p w:rsidR="003B6C7E" w:rsidRPr="00C1031C" w:rsidRDefault="00144925" w:rsidP="00652556">
      <w:pPr>
        <w:pStyle w:val="Akapitzlist"/>
        <w:spacing w:after="0" w:line="360" w:lineRule="auto"/>
        <w:ind w:left="896"/>
        <w:jc w:val="both"/>
        <w:rPr>
          <w:rFonts w:ascii="Times New Roman" w:hAnsi="Times New Roman" w:cs="Times New Roman"/>
          <w:sz w:val="24"/>
          <w:szCs w:val="24"/>
        </w:rPr>
      </w:pPr>
      <w:r w:rsidRPr="00C1031C">
        <w:rPr>
          <w:rFonts w:ascii="Times New Roman" w:hAnsi="Times New Roman"/>
          <w:sz w:val="24"/>
        </w:rPr>
        <w:t>- details of a contact person,</w:t>
      </w:r>
    </w:p>
    <w:p w:rsidR="008E4BA1" w:rsidRPr="00C1031C" w:rsidRDefault="00986F4A" w:rsidP="00652556">
      <w:pPr>
        <w:pStyle w:val="Akapitzlist"/>
        <w:spacing w:after="0" w:line="360" w:lineRule="auto"/>
        <w:ind w:left="896"/>
        <w:jc w:val="both"/>
        <w:rPr>
          <w:rFonts w:ascii="Times New Roman" w:hAnsi="Times New Roman" w:cs="Times New Roman"/>
          <w:sz w:val="24"/>
          <w:szCs w:val="24"/>
        </w:rPr>
      </w:pPr>
      <w:r>
        <w:rPr>
          <w:rFonts w:ascii="Times New Roman" w:hAnsi="Times New Roman"/>
          <w:sz w:val="24"/>
        </w:rPr>
        <w:t>- bank account details.</w:t>
      </w:r>
    </w:p>
    <w:p w:rsidR="008E4BA1" w:rsidRPr="00C1031C" w:rsidRDefault="008E4BA1" w:rsidP="00652556">
      <w:pPr>
        <w:jc w:val="both"/>
        <w:rPr>
          <w:rFonts w:ascii="Times New Roman" w:hAnsi="Times New Roman" w:cs="Times New Roman"/>
          <w:sz w:val="24"/>
          <w:szCs w:val="24"/>
        </w:rPr>
      </w:pPr>
      <w:r w:rsidRPr="00C1031C">
        <w:rPr>
          <w:rFonts w:ascii="Times New Roman" w:hAnsi="Times New Roman"/>
          <w:sz w:val="24"/>
        </w:rPr>
        <w:t xml:space="preserve">The circumstances requiring notification </w:t>
      </w:r>
      <w:r w:rsidRPr="00C1031C">
        <w:rPr>
          <w:rFonts w:ascii="Times New Roman" w:hAnsi="Times New Roman"/>
          <w:b/>
          <w:sz w:val="24"/>
        </w:rPr>
        <w:t>by an intermediary</w:t>
      </w:r>
      <w:r w:rsidRPr="00C1031C">
        <w:rPr>
          <w:rFonts w:ascii="Times New Roman" w:hAnsi="Times New Roman"/>
          <w:sz w:val="24"/>
        </w:rPr>
        <w:t xml:space="preserve"> include:</w:t>
      </w:r>
    </w:p>
    <w:p w:rsidR="008E4BA1" w:rsidRPr="00C1031C" w:rsidRDefault="008E4BA1" w:rsidP="00652556">
      <w:pPr>
        <w:numPr>
          <w:ilvl w:val="0"/>
          <w:numId w:val="9"/>
        </w:numPr>
        <w:jc w:val="both"/>
        <w:rPr>
          <w:rFonts w:ascii="Times New Roman" w:hAnsi="Times New Roman" w:cs="Times New Roman"/>
          <w:sz w:val="24"/>
          <w:szCs w:val="24"/>
        </w:rPr>
      </w:pPr>
      <w:r w:rsidRPr="00C1031C">
        <w:rPr>
          <w:rFonts w:ascii="Times New Roman" w:hAnsi="Times New Roman"/>
          <w:sz w:val="24"/>
        </w:rPr>
        <w:t>changes in the registration data provided in the VII-RP application for registration, e.g.:</w:t>
      </w:r>
    </w:p>
    <w:p w:rsidR="008E4BA1" w:rsidRPr="00C1031C" w:rsidRDefault="008E4BA1" w:rsidP="00652556">
      <w:pPr>
        <w:spacing w:after="0" w:line="360" w:lineRule="auto"/>
        <w:ind w:left="896"/>
        <w:jc w:val="both"/>
        <w:rPr>
          <w:rFonts w:ascii="Times New Roman" w:hAnsi="Times New Roman" w:cs="Times New Roman"/>
          <w:sz w:val="24"/>
          <w:szCs w:val="24"/>
        </w:rPr>
      </w:pPr>
      <w:r w:rsidRPr="00C1031C">
        <w:rPr>
          <w:rFonts w:ascii="Times New Roman" w:hAnsi="Times New Roman"/>
          <w:sz w:val="24"/>
        </w:rPr>
        <w:t>- e-mail address;</w:t>
      </w:r>
    </w:p>
    <w:p w:rsidR="008E4BA1" w:rsidRPr="00C1031C" w:rsidRDefault="008E4BA1" w:rsidP="00652556">
      <w:pPr>
        <w:spacing w:after="0" w:line="360" w:lineRule="auto"/>
        <w:ind w:left="896"/>
        <w:jc w:val="both"/>
        <w:rPr>
          <w:rFonts w:ascii="Times New Roman" w:hAnsi="Times New Roman" w:cs="Times New Roman"/>
          <w:sz w:val="24"/>
          <w:szCs w:val="24"/>
        </w:rPr>
      </w:pPr>
      <w:r w:rsidRPr="00C1031C">
        <w:rPr>
          <w:rFonts w:ascii="Times New Roman" w:hAnsi="Times New Roman"/>
          <w:sz w:val="24"/>
        </w:rPr>
        <w:t>- details of a contact person,</w:t>
      </w:r>
    </w:p>
    <w:p w:rsidR="008E4BA1" w:rsidRPr="00C1031C" w:rsidRDefault="008E4BA1" w:rsidP="00652556">
      <w:pPr>
        <w:spacing w:after="0" w:line="360" w:lineRule="auto"/>
        <w:ind w:left="896"/>
        <w:jc w:val="both"/>
        <w:rPr>
          <w:rFonts w:ascii="Times New Roman" w:hAnsi="Times New Roman" w:cs="Times New Roman"/>
          <w:sz w:val="24"/>
          <w:szCs w:val="24"/>
        </w:rPr>
      </w:pPr>
      <w:r w:rsidRPr="00C1031C">
        <w:rPr>
          <w:rFonts w:ascii="Times New Roman" w:hAnsi="Times New Roman"/>
          <w:sz w:val="24"/>
        </w:rPr>
        <w:t>- bank account details.</w:t>
      </w:r>
    </w:p>
    <w:p w:rsidR="003B6C7E" w:rsidRPr="00C1031C" w:rsidRDefault="003B6C7E" w:rsidP="00652556">
      <w:pPr>
        <w:jc w:val="both"/>
        <w:rPr>
          <w:rFonts w:ascii="Times New Roman" w:hAnsi="Times New Roman" w:cs="Times New Roman"/>
          <w:sz w:val="24"/>
          <w:szCs w:val="24"/>
        </w:rPr>
      </w:pPr>
      <w:r w:rsidRPr="00C1031C">
        <w:rPr>
          <w:rFonts w:ascii="Times New Roman" w:hAnsi="Times New Roman"/>
          <w:sz w:val="24"/>
        </w:rPr>
        <w:t xml:space="preserve">However, the requirement to notify the Head of the Second Tax Office Warszawa-Śródmieście of the changes shall not apply to data which </w:t>
      </w:r>
      <w:r w:rsidR="00986F4A">
        <w:rPr>
          <w:rFonts w:ascii="Times New Roman" w:hAnsi="Times New Roman"/>
          <w:sz w:val="24"/>
        </w:rPr>
        <w:t>is</w:t>
      </w:r>
      <w:r w:rsidRPr="00C1031C">
        <w:rPr>
          <w:rFonts w:ascii="Times New Roman" w:hAnsi="Times New Roman"/>
          <w:sz w:val="24"/>
        </w:rPr>
        <w:t xml:space="preserve"> updated as part of the VAT-R application for registration or pursuant to the Act of 13 October 1995 on the principles of registration and identification of taxpayers and payers (Journal of Laws of 2020, item 170, as amended). </w:t>
      </w:r>
    </w:p>
    <w:p w:rsidR="003B6C7E" w:rsidRPr="00C1031C" w:rsidRDefault="003B6C7E" w:rsidP="00652556">
      <w:pPr>
        <w:jc w:val="both"/>
        <w:rPr>
          <w:rFonts w:ascii="Times New Roman" w:hAnsi="Times New Roman" w:cs="Times New Roman"/>
          <w:sz w:val="24"/>
          <w:szCs w:val="24"/>
          <w:u w:val="single"/>
        </w:rPr>
      </w:pPr>
    </w:p>
    <w:p w:rsidR="001D1DEE" w:rsidRPr="00C1031C" w:rsidRDefault="001D1DEE" w:rsidP="00652556">
      <w:pPr>
        <w:jc w:val="both"/>
        <w:rPr>
          <w:rFonts w:ascii="Times New Roman" w:hAnsi="Times New Roman" w:cs="Times New Roman"/>
          <w:b/>
          <w:sz w:val="24"/>
          <w:szCs w:val="24"/>
          <w:u w:val="single"/>
        </w:rPr>
      </w:pPr>
      <w:r w:rsidRPr="00C1031C">
        <w:rPr>
          <w:rFonts w:ascii="Times New Roman" w:hAnsi="Times New Roman"/>
          <w:b/>
          <w:sz w:val="24"/>
          <w:u w:val="single"/>
        </w:rPr>
        <w:t>DE-REGISTRATION</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De-registration of a </w:t>
      </w:r>
      <w:r w:rsidRPr="00C1031C">
        <w:rPr>
          <w:rFonts w:ascii="Times New Roman" w:hAnsi="Times New Roman"/>
          <w:b/>
          <w:sz w:val="24"/>
        </w:rPr>
        <w:t>taxable person</w:t>
      </w:r>
      <w:r w:rsidRPr="00C1031C">
        <w:rPr>
          <w:rFonts w:ascii="Times New Roman" w:hAnsi="Times New Roman"/>
          <w:sz w:val="24"/>
        </w:rPr>
        <w:t xml:space="preserve"> from the import scheme may take place:</w:t>
      </w:r>
    </w:p>
    <w:p w:rsidR="005A40AD" w:rsidRPr="00C1031C" w:rsidRDefault="00C1031C" w:rsidP="00652556">
      <w:pPr>
        <w:numPr>
          <w:ilvl w:val="0"/>
          <w:numId w:val="13"/>
        </w:numPr>
        <w:jc w:val="both"/>
        <w:rPr>
          <w:rFonts w:ascii="Times New Roman" w:hAnsi="Times New Roman" w:cs="Times New Roman"/>
          <w:sz w:val="24"/>
          <w:szCs w:val="24"/>
        </w:rPr>
      </w:pPr>
      <w:r>
        <w:rPr>
          <w:rFonts w:ascii="Times New Roman" w:hAnsi="Times New Roman"/>
          <w:sz w:val="24"/>
        </w:rPr>
        <w:lastRenderedPageBreak/>
        <w:t>at a taxable person’</w:t>
      </w:r>
      <w:r w:rsidR="005A40AD" w:rsidRPr="00C1031C">
        <w:rPr>
          <w:rFonts w:ascii="Times New Roman" w:hAnsi="Times New Roman"/>
          <w:sz w:val="24"/>
        </w:rPr>
        <w:t>s request (the taxable person indicates the reason on the VII-R form),</w:t>
      </w:r>
    </w:p>
    <w:p w:rsidR="005A40AD" w:rsidRPr="00C1031C" w:rsidRDefault="005A40AD" w:rsidP="00652556">
      <w:pPr>
        <w:numPr>
          <w:ilvl w:val="0"/>
          <w:numId w:val="13"/>
        </w:numPr>
        <w:jc w:val="both"/>
        <w:rPr>
          <w:rFonts w:ascii="Times New Roman" w:hAnsi="Times New Roman" w:cs="Times New Roman"/>
          <w:sz w:val="24"/>
          <w:szCs w:val="24"/>
        </w:rPr>
      </w:pPr>
      <w:r w:rsidRPr="00C1031C">
        <w:rPr>
          <w:rFonts w:ascii="Times New Roman" w:hAnsi="Times New Roman"/>
          <w:sz w:val="24"/>
        </w:rPr>
        <w:t xml:space="preserve">ex officio </w:t>
      </w:r>
      <w:r w:rsidR="00C1031C">
        <w:rPr>
          <w:rFonts w:ascii="Times New Roman" w:hAnsi="Times New Roman"/>
          <w:sz w:val="24"/>
        </w:rPr>
        <w:t>–</w:t>
      </w:r>
      <w:r w:rsidRPr="00C1031C">
        <w:rPr>
          <w:rFonts w:ascii="Times New Roman" w:hAnsi="Times New Roman"/>
          <w:sz w:val="24"/>
        </w:rPr>
        <w:t xml:space="preserve"> by the decision of the Head of the Second Tax Office Warszawa-Śródmieście due to the circumstances.</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 In order</w:t>
      </w:r>
      <w:r w:rsidR="00C1031C">
        <w:rPr>
          <w:rFonts w:ascii="Times New Roman" w:hAnsi="Times New Roman"/>
          <w:sz w:val="24"/>
        </w:rPr>
        <w:t xml:space="preserve"> to de-register (taxable person’</w:t>
      </w:r>
      <w:r w:rsidRPr="00C1031C">
        <w:rPr>
          <w:rFonts w:ascii="Times New Roman" w:hAnsi="Times New Roman"/>
          <w:sz w:val="24"/>
        </w:rPr>
        <w:t>s will), it is necessary to:</w:t>
      </w:r>
    </w:p>
    <w:p w:rsidR="005A40AD" w:rsidRPr="00C1031C" w:rsidRDefault="005A40AD" w:rsidP="00652556">
      <w:pPr>
        <w:numPr>
          <w:ilvl w:val="0"/>
          <w:numId w:val="14"/>
        </w:numPr>
        <w:jc w:val="both"/>
        <w:rPr>
          <w:rFonts w:ascii="Times New Roman" w:hAnsi="Times New Roman" w:cs="Times New Roman"/>
          <w:sz w:val="24"/>
          <w:szCs w:val="24"/>
        </w:rPr>
      </w:pPr>
      <w:r w:rsidRPr="00C1031C">
        <w:rPr>
          <w:rFonts w:ascii="Times New Roman" w:hAnsi="Times New Roman"/>
          <w:sz w:val="24"/>
        </w:rPr>
        <w:t xml:space="preserve">complete the VII-R form </w:t>
      </w:r>
      <w:r w:rsidR="00C1031C">
        <w:rPr>
          <w:rFonts w:ascii="Times New Roman" w:hAnsi="Times New Roman"/>
          <w:sz w:val="24"/>
        </w:rPr>
        <w:t>–</w:t>
      </w:r>
      <w:r w:rsidRPr="00C1031C">
        <w:rPr>
          <w:rFonts w:ascii="Times New Roman" w:hAnsi="Times New Roman"/>
          <w:sz w:val="24"/>
        </w:rPr>
        <w:t xml:space="preserve"> </w:t>
      </w:r>
      <w:r w:rsidRPr="00C1031C">
        <w:rPr>
          <w:rFonts w:ascii="Times New Roman" w:hAnsi="Times New Roman"/>
          <w:i/>
          <w:sz w:val="24"/>
        </w:rPr>
        <w:t>Taxable pe</w:t>
      </w:r>
      <w:r w:rsidR="007008A0">
        <w:rPr>
          <w:rFonts w:ascii="Times New Roman" w:hAnsi="Times New Roman"/>
          <w:i/>
          <w:sz w:val="24"/>
        </w:rPr>
        <w:t>rson’</w:t>
      </w:r>
      <w:r w:rsidRPr="00C1031C">
        <w:rPr>
          <w:rFonts w:ascii="Times New Roman" w:hAnsi="Times New Roman"/>
          <w:i/>
          <w:sz w:val="24"/>
        </w:rPr>
        <w:t xml:space="preserve">s informing </w:t>
      </w:r>
      <w:r w:rsidR="007008A0">
        <w:rPr>
          <w:rFonts w:ascii="Times New Roman" w:hAnsi="Times New Roman"/>
          <w:i/>
          <w:sz w:val="24"/>
        </w:rPr>
        <w:t xml:space="preserve">application </w:t>
      </w:r>
      <w:r w:rsidRPr="00C1031C">
        <w:rPr>
          <w:rFonts w:ascii="Times New Roman" w:hAnsi="Times New Roman"/>
          <w:i/>
          <w:sz w:val="24"/>
        </w:rPr>
        <w:t>regarding the special import scheme to account for the VAT</w:t>
      </w:r>
      <w:r w:rsidRPr="00C1031C">
        <w:rPr>
          <w:rFonts w:ascii="Times New Roman" w:hAnsi="Times New Roman"/>
          <w:sz w:val="24"/>
        </w:rPr>
        <w:t>, selecting the purpose of submission: De-registration;</w:t>
      </w:r>
    </w:p>
    <w:p w:rsidR="005A40AD" w:rsidRPr="00C1031C" w:rsidRDefault="005A40AD" w:rsidP="00652556">
      <w:pPr>
        <w:numPr>
          <w:ilvl w:val="0"/>
          <w:numId w:val="14"/>
        </w:numPr>
        <w:jc w:val="both"/>
        <w:rPr>
          <w:rFonts w:ascii="Times New Roman" w:hAnsi="Times New Roman" w:cs="Times New Roman"/>
          <w:sz w:val="24"/>
          <w:szCs w:val="24"/>
        </w:rPr>
      </w:pPr>
      <w:r w:rsidRPr="00C1031C">
        <w:rPr>
          <w:rFonts w:ascii="Times New Roman" w:hAnsi="Times New Roman"/>
          <w:sz w:val="24"/>
        </w:rPr>
        <w:t xml:space="preserve">send the form </w:t>
      </w:r>
      <w:r w:rsidR="00C1031C">
        <w:rPr>
          <w:rFonts w:ascii="Times New Roman" w:hAnsi="Times New Roman"/>
          <w:sz w:val="24"/>
        </w:rPr>
        <w:t>–</w:t>
      </w:r>
      <w:r w:rsidRPr="00C1031C">
        <w:rPr>
          <w:rFonts w:ascii="Times New Roman" w:hAnsi="Times New Roman"/>
          <w:sz w:val="24"/>
        </w:rPr>
        <w:t xml:space="preserve"> via the e-</w:t>
      </w:r>
      <w:proofErr w:type="spellStart"/>
      <w:r w:rsidRPr="00C1031C">
        <w:rPr>
          <w:rFonts w:ascii="Times New Roman" w:hAnsi="Times New Roman"/>
          <w:sz w:val="24"/>
        </w:rPr>
        <w:t>Deklaracje</w:t>
      </w:r>
      <w:proofErr w:type="spellEnd"/>
      <w:r w:rsidRPr="00C1031C">
        <w:rPr>
          <w:rFonts w:ascii="Times New Roman" w:hAnsi="Times New Roman"/>
          <w:sz w:val="24"/>
        </w:rPr>
        <w:t xml:space="preserve"> system </w:t>
      </w:r>
      <w:r w:rsidR="00C1031C">
        <w:rPr>
          <w:rFonts w:ascii="Times New Roman" w:hAnsi="Times New Roman"/>
          <w:sz w:val="24"/>
        </w:rPr>
        <w:t>–</w:t>
      </w:r>
      <w:r w:rsidRPr="00C1031C">
        <w:rPr>
          <w:rFonts w:ascii="Times New Roman" w:hAnsi="Times New Roman"/>
          <w:sz w:val="24"/>
        </w:rPr>
        <w:t xml:space="preserve"> to the Head of the Second Tax Office Warszawa-Śródmieście,</w:t>
      </w:r>
    </w:p>
    <w:p w:rsidR="005A40AD" w:rsidRPr="00C1031C" w:rsidRDefault="005A40AD" w:rsidP="00652556">
      <w:pPr>
        <w:numPr>
          <w:ilvl w:val="0"/>
          <w:numId w:val="14"/>
        </w:numPr>
        <w:jc w:val="both"/>
        <w:rPr>
          <w:rFonts w:ascii="Times New Roman" w:hAnsi="Times New Roman" w:cs="Times New Roman"/>
          <w:sz w:val="24"/>
          <w:szCs w:val="24"/>
        </w:rPr>
      </w:pPr>
      <w:r w:rsidRPr="00C1031C">
        <w:rPr>
          <w:rFonts w:ascii="Times New Roman" w:hAnsi="Times New Roman"/>
          <w:sz w:val="24"/>
        </w:rPr>
        <w:t>indicate in the VII-R form (section C) the reason for de-registration; the reasons for de-registration may be as follows:</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a) </w:t>
      </w:r>
      <w:r w:rsidR="00EF638A">
        <w:rPr>
          <w:rFonts w:ascii="Times New Roman" w:hAnsi="Times New Roman"/>
          <w:sz w:val="24"/>
        </w:rPr>
        <w:t>the</w:t>
      </w:r>
      <w:r w:rsidRPr="00C1031C">
        <w:rPr>
          <w:rFonts w:ascii="Times New Roman" w:hAnsi="Times New Roman"/>
          <w:sz w:val="24"/>
        </w:rPr>
        <w:t xml:space="preserve"> distance sales of imported goods</w:t>
      </w:r>
      <w:r w:rsidR="00EF638A">
        <w:rPr>
          <w:rFonts w:ascii="Times New Roman" w:hAnsi="Times New Roman"/>
          <w:sz w:val="24"/>
        </w:rPr>
        <w:t xml:space="preserve"> has ceased</w:t>
      </w:r>
      <w:r w:rsidRPr="00C1031C">
        <w:rPr>
          <w:rFonts w:ascii="Times New Roman" w:hAnsi="Times New Roman"/>
          <w:sz w:val="24"/>
        </w:rPr>
        <w:t>,</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b) failure to meet the conditions necessary for the use of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c) abandonment of the application of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d) change of the Member State of identification.</w:t>
      </w:r>
    </w:p>
    <w:p w:rsidR="005A40AD" w:rsidRPr="00C1031C" w:rsidRDefault="005A40AD" w:rsidP="00652556">
      <w:pPr>
        <w:jc w:val="both"/>
        <w:rPr>
          <w:rFonts w:ascii="Times New Roman" w:hAnsi="Times New Roman" w:cs="Times New Roman"/>
          <w:sz w:val="24"/>
          <w:szCs w:val="24"/>
        </w:rPr>
      </w:pPr>
    </w:p>
    <w:p w:rsidR="005A40AD" w:rsidRPr="00C1031C" w:rsidRDefault="005A40AD" w:rsidP="00652556">
      <w:pPr>
        <w:jc w:val="both"/>
        <w:rPr>
          <w:rFonts w:ascii="Times New Roman" w:hAnsi="Times New Roman" w:cs="Times New Roman"/>
          <w:b/>
          <w:sz w:val="24"/>
          <w:szCs w:val="24"/>
        </w:rPr>
      </w:pPr>
      <w:r w:rsidRPr="00C1031C">
        <w:rPr>
          <w:rFonts w:ascii="Times New Roman" w:hAnsi="Times New Roman"/>
          <w:b/>
          <w:sz w:val="24"/>
        </w:rPr>
        <w:t>Note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b/>
          <w:sz w:val="24"/>
        </w:rPr>
        <w:t>A taxable person</w:t>
      </w:r>
      <w:r w:rsidRPr="00C1031C">
        <w:rPr>
          <w:rFonts w:ascii="Times New Roman" w:hAnsi="Times New Roman"/>
          <w:sz w:val="24"/>
        </w:rPr>
        <w:t xml:space="preserve"> who intends to voluntarily cease using the import scheme </w:t>
      </w:r>
      <w:r w:rsidR="00C1031C">
        <w:rPr>
          <w:rFonts w:ascii="Times New Roman" w:hAnsi="Times New Roman"/>
          <w:sz w:val="24"/>
        </w:rPr>
        <w:t>–</w:t>
      </w:r>
      <w:r w:rsidRPr="00C1031C">
        <w:rPr>
          <w:rFonts w:ascii="Times New Roman" w:hAnsi="Times New Roman"/>
          <w:sz w:val="24"/>
        </w:rPr>
        <w:t xml:space="preserve"> point 3(c) above (regardless of whether he is still making distance sales of imported goods) shall be obliged to inform the Head of the Second Tax Office Warszawa-Śródmieście about his decision </w:t>
      </w:r>
      <w:r w:rsidRPr="00C1031C">
        <w:rPr>
          <w:rFonts w:ascii="Times New Roman" w:hAnsi="Times New Roman"/>
          <w:b/>
          <w:sz w:val="24"/>
        </w:rPr>
        <w:t>at least 15 days</w:t>
      </w:r>
      <w:r w:rsidRPr="00C1031C">
        <w:rPr>
          <w:rFonts w:ascii="Times New Roman" w:hAnsi="Times New Roman"/>
          <w:sz w:val="24"/>
        </w:rPr>
        <w:t xml:space="preserve"> before the e</w:t>
      </w:r>
      <w:r w:rsidR="00C1031C">
        <w:rPr>
          <w:rFonts w:ascii="Times New Roman" w:hAnsi="Times New Roman"/>
          <w:sz w:val="24"/>
        </w:rPr>
        <w:t>nd of the month preceding the mo</w:t>
      </w:r>
      <w:r w:rsidRPr="00C1031C">
        <w:rPr>
          <w:rFonts w:ascii="Times New Roman" w:hAnsi="Times New Roman"/>
          <w:sz w:val="24"/>
        </w:rPr>
        <w:t>nth in which he intends to stop accounting for VAT under the import scheme. The cessation shall become effective from the first day of the following month.</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However, in the case of:</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a) ce</w:t>
      </w:r>
      <w:r w:rsidR="002F61C8">
        <w:rPr>
          <w:rFonts w:ascii="Times New Roman" w:hAnsi="Times New Roman"/>
          <w:sz w:val="24"/>
        </w:rPr>
        <w:t>a</w:t>
      </w:r>
      <w:r w:rsidRPr="00C1031C">
        <w:rPr>
          <w:rFonts w:ascii="Times New Roman" w:hAnsi="Times New Roman"/>
          <w:sz w:val="24"/>
        </w:rPr>
        <w:t>s</w:t>
      </w:r>
      <w:r w:rsidR="002F61C8">
        <w:rPr>
          <w:rFonts w:ascii="Times New Roman" w:hAnsi="Times New Roman"/>
          <w:sz w:val="24"/>
        </w:rPr>
        <w:t xml:space="preserve">ing </w:t>
      </w:r>
      <w:r w:rsidRPr="00C1031C">
        <w:rPr>
          <w:rFonts w:ascii="Times New Roman" w:hAnsi="Times New Roman"/>
          <w:sz w:val="24"/>
        </w:rPr>
        <w:t>the activity covered by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b) failure to meet the conditions to use the import scheme,</w:t>
      </w:r>
    </w:p>
    <w:p w:rsidR="004F4B13" w:rsidRPr="00C1031C" w:rsidRDefault="004F4B13" w:rsidP="00652556">
      <w:pPr>
        <w:jc w:val="both"/>
        <w:rPr>
          <w:rFonts w:ascii="Times New Roman" w:hAnsi="Times New Roman" w:cs="Times New Roman"/>
          <w:sz w:val="24"/>
          <w:szCs w:val="24"/>
        </w:rPr>
      </w:pPr>
      <w:r w:rsidRPr="00C1031C">
        <w:rPr>
          <w:rFonts w:ascii="Times New Roman" w:hAnsi="Times New Roman"/>
          <w:sz w:val="24"/>
        </w:rPr>
        <w:t>c) change of the Member State of identification,</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a taxable person shall be obliged to inform the Head of the Second Tax Office Warszawa-Śródmieście about the events not later than </w:t>
      </w:r>
      <w:r w:rsidR="00873516">
        <w:rPr>
          <w:rFonts w:ascii="Times New Roman" w:hAnsi="Times New Roman"/>
          <w:b/>
          <w:sz w:val="24"/>
        </w:rPr>
        <w:t>the ten</w:t>
      </w:r>
      <w:r w:rsidRPr="00C1031C">
        <w:rPr>
          <w:rFonts w:ascii="Times New Roman" w:hAnsi="Times New Roman"/>
          <w:b/>
          <w:sz w:val="24"/>
        </w:rPr>
        <w:t>th day of the month</w:t>
      </w:r>
      <w:r w:rsidRPr="00C1031C">
        <w:rPr>
          <w:rFonts w:ascii="Times New Roman" w:hAnsi="Times New Roman"/>
          <w:sz w:val="24"/>
        </w:rPr>
        <w:t xml:space="preserve"> following the month in which given factor occurred.</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In the case referred to in point (d), whe</w:t>
      </w:r>
      <w:r w:rsidR="00873516">
        <w:rPr>
          <w:rFonts w:ascii="Times New Roman" w:hAnsi="Times New Roman"/>
          <w:sz w:val="24"/>
        </w:rPr>
        <w:t>re</w:t>
      </w:r>
      <w:r w:rsidRPr="00C1031C">
        <w:rPr>
          <w:rFonts w:ascii="Times New Roman" w:hAnsi="Times New Roman"/>
          <w:sz w:val="24"/>
        </w:rPr>
        <w:t xml:space="preserve"> a taxable person intends to continue to account under the special import scheme but in another Member State, he must inform about this the previous and new Member State of identification within the above-mentioned time limit.</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b/>
          <w:sz w:val="24"/>
        </w:rPr>
        <w:t>An intermediary</w:t>
      </w:r>
      <w:r w:rsidRPr="00C1031C">
        <w:rPr>
          <w:rFonts w:ascii="Times New Roman" w:hAnsi="Times New Roman"/>
          <w:sz w:val="24"/>
        </w:rPr>
        <w:t>, in the case of:</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lastRenderedPageBreak/>
        <w:t>a) ceasing to act as an intermediary in the import scheme,</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b) failure to meet the conditions necessary to act as an intermediary in the import scheme,</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c) change of the Member State of identification,</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 xml:space="preserve">shall be obliged to inform the Head of the Second Tax Office Warszawa-Śródmieście about the events not later than </w:t>
      </w:r>
      <w:r w:rsidR="00873516">
        <w:rPr>
          <w:rFonts w:ascii="Times New Roman" w:hAnsi="Times New Roman"/>
          <w:b/>
          <w:sz w:val="24"/>
        </w:rPr>
        <w:t>the ten</w:t>
      </w:r>
      <w:r w:rsidRPr="00C1031C">
        <w:rPr>
          <w:rFonts w:ascii="Times New Roman" w:hAnsi="Times New Roman"/>
          <w:b/>
          <w:sz w:val="24"/>
        </w:rPr>
        <w:t>th day of the month</w:t>
      </w:r>
      <w:r w:rsidRPr="00C1031C">
        <w:rPr>
          <w:rFonts w:ascii="Times New Roman" w:hAnsi="Times New Roman"/>
          <w:sz w:val="24"/>
        </w:rPr>
        <w:t xml:space="preserve"> following the month in which given factor occurred.</w:t>
      </w:r>
    </w:p>
    <w:p w:rsidR="00864347" w:rsidRPr="00C1031C" w:rsidRDefault="00864347" w:rsidP="00652556">
      <w:pPr>
        <w:jc w:val="both"/>
        <w:rPr>
          <w:rFonts w:ascii="Times New Roman" w:hAnsi="Times New Roman" w:cs="Times New Roman"/>
          <w:sz w:val="24"/>
          <w:szCs w:val="24"/>
        </w:rPr>
      </w:pPr>
      <w:r w:rsidRPr="00C1031C">
        <w:rPr>
          <w:rFonts w:ascii="Times New Roman" w:hAnsi="Times New Roman"/>
          <w:sz w:val="24"/>
        </w:rPr>
        <w:t>In the case referred to in point (c), whe</w:t>
      </w:r>
      <w:r w:rsidR="00873516">
        <w:rPr>
          <w:rFonts w:ascii="Times New Roman" w:hAnsi="Times New Roman"/>
          <w:sz w:val="24"/>
        </w:rPr>
        <w:t>re</w:t>
      </w:r>
      <w:r w:rsidRPr="00C1031C">
        <w:rPr>
          <w:rFonts w:ascii="Times New Roman" w:hAnsi="Times New Roman"/>
          <w:sz w:val="24"/>
        </w:rPr>
        <w:t xml:space="preserve"> an intermediary intends to continue to act as an intermediary in the special import scheme but in another Member State, he must inform about this the previous and new Member State of identification within the above-mentioned time limit.</w:t>
      </w:r>
    </w:p>
    <w:p w:rsidR="0049040A" w:rsidRPr="00C1031C" w:rsidRDefault="0049040A" w:rsidP="00652556">
      <w:pPr>
        <w:jc w:val="both"/>
        <w:rPr>
          <w:rFonts w:ascii="Times New Roman" w:hAnsi="Times New Roman" w:cs="Times New Roman"/>
          <w:b/>
          <w:sz w:val="24"/>
          <w:szCs w:val="24"/>
        </w:rPr>
      </w:pPr>
      <w:r w:rsidRPr="00C1031C">
        <w:rPr>
          <w:rFonts w:ascii="Times New Roman" w:hAnsi="Times New Roman"/>
          <w:b/>
          <w:sz w:val="24"/>
        </w:rPr>
        <w:t>Note</w:t>
      </w:r>
    </w:p>
    <w:p w:rsidR="0049040A" w:rsidRPr="00C1031C" w:rsidRDefault="0049040A" w:rsidP="00652556">
      <w:pPr>
        <w:jc w:val="both"/>
        <w:rPr>
          <w:rFonts w:ascii="Times New Roman" w:hAnsi="Times New Roman" w:cs="Times New Roman"/>
          <w:sz w:val="24"/>
          <w:szCs w:val="24"/>
        </w:rPr>
      </w:pPr>
      <w:r w:rsidRPr="00C1031C">
        <w:rPr>
          <w:rFonts w:ascii="Times New Roman" w:hAnsi="Times New Roman"/>
          <w:sz w:val="24"/>
        </w:rPr>
        <w:t>Where an intermediary is de-registered from the import scheme, all taxable persons who were represented by this intermediary are automatically de-registered from the import scheme.</w:t>
      </w:r>
    </w:p>
    <w:p w:rsidR="0049040A" w:rsidRPr="00C1031C" w:rsidRDefault="0049040A" w:rsidP="00652556">
      <w:pPr>
        <w:jc w:val="both"/>
        <w:rPr>
          <w:rFonts w:ascii="Times New Roman" w:hAnsi="Times New Roman" w:cs="Times New Roman"/>
          <w:sz w:val="24"/>
          <w:szCs w:val="24"/>
        </w:rPr>
      </w:pPr>
      <w:r w:rsidRPr="00C1031C">
        <w:rPr>
          <w:rFonts w:ascii="Times New Roman" w:hAnsi="Times New Roman"/>
          <w:sz w:val="24"/>
        </w:rPr>
        <w:t>The de-registered taxable person should appoint a new intermediary.</w:t>
      </w:r>
    </w:p>
    <w:p w:rsidR="00CF546B" w:rsidRPr="00C1031C" w:rsidRDefault="00CF546B" w:rsidP="00652556">
      <w:pPr>
        <w:jc w:val="both"/>
        <w:rPr>
          <w:rFonts w:ascii="Times New Roman" w:hAnsi="Times New Roman" w:cs="Times New Roman"/>
          <w:sz w:val="24"/>
          <w:szCs w:val="24"/>
        </w:rPr>
      </w:pPr>
      <w:r w:rsidRPr="00C1031C">
        <w:rPr>
          <w:rFonts w:ascii="Times New Roman" w:hAnsi="Times New Roman"/>
          <w:sz w:val="24"/>
        </w:rPr>
        <w:t xml:space="preserve">Taxable persons can resume their activities under the import scheme through a new intermediary. </w:t>
      </w:r>
    </w:p>
    <w:p w:rsidR="00261F42" w:rsidRPr="00C1031C" w:rsidRDefault="00CF546B" w:rsidP="00652556">
      <w:pPr>
        <w:jc w:val="both"/>
        <w:rPr>
          <w:rFonts w:ascii="Times New Roman" w:hAnsi="Times New Roman" w:cs="Times New Roman"/>
          <w:sz w:val="24"/>
          <w:szCs w:val="24"/>
        </w:rPr>
      </w:pPr>
      <w:r w:rsidRPr="00C1031C">
        <w:rPr>
          <w:rFonts w:ascii="Times New Roman" w:hAnsi="Times New Roman"/>
          <w:sz w:val="24"/>
        </w:rPr>
        <w:t xml:space="preserve">A taxable person who is represented by a new intermediary </w:t>
      </w:r>
      <w:r w:rsidR="00873516">
        <w:rPr>
          <w:rFonts w:ascii="Times New Roman" w:hAnsi="Times New Roman"/>
          <w:sz w:val="24"/>
        </w:rPr>
        <w:t>shall</w:t>
      </w:r>
      <w:r w:rsidRPr="00C1031C">
        <w:rPr>
          <w:rFonts w:ascii="Times New Roman" w:hAnsi="Times New Roman"/>
          <w:sz w:val="24"/>
        </w:rPr>
        <w:t xml:space="preserve"> have a new IOSS VAT number linked to the new intermediary.</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b/>
          <w:sz w:val="24"/>
        </w:rPr>
        <w:t>Important</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The Head of the Second Tax Office Warszawa-Śródmieście shall also de-register from the import scheme </w:t>
      </w:r>
      <w:r w:rsidR="00C1031C">
        <w:rPr>
          <w:rFonts w:ascii="Times New Roman" w:hAnsi="Times New Roman"/>
          <w:sz w:val="24"/>
        </w:rPr>
        <w:t>–</w:t>
      </w:r>
      <w:r w:rsidRPr="00C1031C">
        <w:rPr>
          <w:rFonts w:ascii="Times New Roman" w:hAnsi="Times New Roman"/>
          <w:sz w:val="24"/>
        </w:rPr>
        <w:t xml:space="preserve"> apart from the above-mentioned reasons </w:t>
      </w:r>
      <w:r w:rsidR="00C1031C">
        <w:rPr>
          <w:rFonts w:ascii="Times New Roman" w:hAnsi="Times New Roman"/>
          <w:sz w:val="24"/>
        </w:rPr>
        <w:t>–</w:t>
      </w:r>
      <w:r w:rsidRPr="00C1031C">
        <w:rPr>
          <w:rFonts w:ascii="Times New Roman" w:hAnsi="Times New Roman"/>
          <w:sz w:val="24"/>
        </w:rPr>
        <w:t xml:space="preserve"> if a taxable person or an intermediary:</w:t>
      </w:r>
    </w:p>
    <w:p w:rsidR="005A40AD" w:rsidRPr="00C1031C" w:rsidRDefault="005A40AD" w:rsidP="00652556">
      <w:pPr>
        <w:numPr>
          <w:ilvl w:val="0"/>
          <w:numId w:val="15"/>
        </w:numPr>
        <w:jc w:val="both"/>
        <w:rPr>
          <w:rFonts w:ascii="Times New Roman" w:hAnsi="Times New Roman" w:cs="Times New Roman"/>
          <w:sz w:val="24"/>
          <w:szCs w:val="24"/>
        </w:rPr>
      </w:pPr>
      <w:r w:rsidRPr="00C1031C">
        <w:rPr>
          <w:rFonts w:ascii="Times New Roman" w:hAnsi="Times New Roman"/>
          <w:sz w:val="24"/>
        </w:rPr>
        <w:t>systematically fails to comply with the rules of the import scheme.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Systematic failure to comply with the rules of the special import scheme (persistent </w:t>
      </w:r>
      <w:r w:rsidR="00873516">
        <w:rPr>
          <w:rFonts w:ascii="Times New Roman" w:hAnsi="Times New Roman"/>
          <w:sz w:val="24"/>
        </w:rPr>
        <w:br/>
      </w:r>
      <w:r w:rsidRPr="00C1031C">
        <w:rPr>
          <w:rFonts w:ascii="Times New Roman" w:hAnsi="Times New Roman"/>
          <w:sz w:val="24"/>
        </w:rPr>
        <w:t xml:space="preserve">non-compliance) takes place, </w:t>
      </w:r>
      <w:r w:rsidRPr="00C1031C">
        <w:rPr>
          <w:rFonts w:ascii="Times New Roman" w:hAnsi="Times New Roman"/>
          <w:i/>
          <w:sz w:val="24"/>
        </w:rPr>
        <w:t>inter alia</w:t>
      </w:r>
      <w:r w:rsidRPr="00C1031C">
        <w:rPr>
          <w:rFonts w:ascii="Times New Roman" w:hAnsi="Times New Roman"/>
          <w:sz w:val="24"/>
        </w:rPr>
        <w:t>, when a taxable person or an intermediary:</w:t>
      </w:r>
    </w:p>
    <w:p w:rsidR="005A40AD" w:rsidRPr="00C1031C" w:rsidRDefault="005A40AD" w:rsidP="00652556">
      <w:pPr>
        <w:numPr>
          <w:ilvl w:val="0"/>
          <w:numId w:val="16"/>
        </w:numPr>
        <w:jc w:val="both"/>
        <w:rPr>
          <w:rFonts w:ascii="Times New Roman" w:hAnsi="Times New Roman" w:cs="Times New Roman"/>
          <w:sz w:val="24"/>
          <w:szCs w:val="24"/>
        </w:rPr>
      </w:pPr>
      <w:r w:rsidRPr="00FB518E">
        <w:rPr>
          <w:rFonts w:ascii="Times New Roman" w:hAnsi="Times New Roman"/>
          <w:b/>
          <w:sz w:val="24"/>
        </w:rPr>
        <w:t>has failed to submit a return</w:t>
      </w:r>
      <w:r w:rsidRPr="00C1031C">
        <w:rPr>
          <w:rFonts w:ascii="Times New Roman" w:hAnsi="Times New Roman"/>
          <w:sz w:val="24"/>
        </w:rPr>
        <w:t xml:space="preserve"> to account for the VAT for three immediately preceding months and fails to do so </w:t>
      </w:r>
      <w:r w:rsidRPr="00C1031C">
        <w:rPr>
          <w:rFonts w:ascii="Times New Roman" w:hAnsi="Times New Roman"/>
          <w:b/>
          <w:sz w:val="24"/>
        </w:rPr>
        <w:t>within 10 days</w:t>
      </w:r>
      <w:r w:rsidRPr="00C1031C">
        <w:rPr>
          <w:rFonts w:ascii="Times New Roman" w:hAnsi="Times New Roman"/>
          <w:sz w:val="24"/>
        </w:rPr>
        <w:t xml:space="preserve"> after the Head of the Second Tax Office Warszawa-Śródmieście issued a reminder,</w:t>
      </w:r>
    </w:p>
    <w:p w:rsidR="005A40AD" w:rsidRPr="00C1031C" w:rsidRDefault="005A40AD" w:rsidP="00652556">
      <w:pPr>
        <w:numPr>
          <w:ilvl w:val="0"/>
          <w:numId w:val="16"/>
        </w:numPr>
        <w:jc w:val="both"/>
        <w:rPr>
          <w:rFonts w:ascii="Times New Roman" w:hAnsi="Times New Roman" w:cs="Times New Roman"/>
          <w:sz w:val="24"/>
          <w:szCs w:val="24"/>
        </w:rPr>
      </w:pPr>
      <w:r w:rsidRPr="00FB518E">
        <w:rPr>
          <w:rFonts w:ascii="Times New Roman" w:hAnsi="Times New Roman"/>
          <w:b/>
          <w:sz w:val="24"/>
        </w:rPr>
        <w:t>has failed to pay</w:t>
      </w:r>
      <w:r w:rsidRPr="00C1031C">
        <w:rPr>
          <w:rFonts w:ascii="Times New Roman" w:hAnsi="Times New Roman"/>
          <w:sz w:val="24"/>
        </w:rPr>
        <w:t xml:space="preserve"> the full amount of VAT indicated for each of three immediately preceding calendar months and fails to do so </w:t>
      </w:r>
      <w:r w:rsidRPr="00C1031C">
        <w:rPr>
          <w:rFonts w:ascii="Times New Roman" w:hAnsi="Times New Roman"/>
          <w:b/>
          <w:sz w:val="24"/>
        </w:rPr>
        <w:t>within 10 days</w:t>
      </w:r>
      <w:r w:rsidRPr="00C1031C">
        <w:rPr>
          <w:rFonts w:ascii="Times New Roman" w:hAnsi="Times New Roman"/>
          <w:sz w:val="24"/>
        </w:rPr>
        <w:t xml:space="preserve"> after the Head of the Second Tax Office Warszawa-Śródmieście issued a reminder, except where the remaining unpaid amount does not exceed EUR 100 for each calendar month,</w:t>
      </w:r>
    </w:p>
    <w:p w:rsidR="005A40AD" w:rsidRPr="00C1031C" w:rsidRDefault="005A40AD" w:rsidP="00652556">
      <w:pPr>
        <w:numPr>
          <w:ilvl w:val="0"/>
          <w:numId w:val="16"/>
        </w:numPr>
        <w:jc w:val="both"/>
        <w:rPr>
          <w:rFonts w:ascii="Times New Roman" w:hAnsi="Times New Roman" w:cs="Times New Roman"/>
          <w:sz w:val="24"/>
          <w:szCs w:val="24"/>
        </w:rPr>
      </w:pPr>
      <w:r w:rsidRPr="00FB518E">
        <w:rPr>
          <w:rFonts w:ascii="Times New Roman" w:hAnsi="Times New Roman"/>
          <w:b/>
          <w:sz w:val="24"/>
        </w:rPr>
        <w:t>has failed to submit</w:t>
      </w:r>
      <w:r w:rsidRPr="00C1031C">
        <w:rPr>
          <w:rFonts w:ascii="Times New Roman" w:hAnsi="Times New Roman"/>
          <w:sz w:val="24"/>
        </w:rPr>
        <w:t xml:space="preserve">, by electronic means, the records requested by the Head of the Second Tax Office Warszawa-Śródmieście or a competent authority of the Member </w:t>
      </w:r>
      <w:r w:rsidRPr="00C1031C">
        <w:rPr>
          <w:rFonts w:ascii="Times New Roman" w:hAnsi="Times New Roman"/>
          <w:sz w:val="24"/>
        </w:rPr>
        <w:lastRenderedPageBreak/>
        <w:t>State of consumption and fails to do so a month after another reminder issued by the Head of the Second Tax Office Warszawa-Śródmieście.</w:t>
      </w:r>
    </w:p>
    <w:p w:rsidR="005A40AD" w:rsidRPr="00C1031C" w:rsidRDefault="005A40AD" w:rsidP="00652556">
      <w:pPr>
        <w:jc w:val="both"/>
        <w:rPr>
          <w:rFonts w:ascii="Times New Roman" w:hAnsi="Times New Roman" w:cs="Times New Roman"/>
          <w:sz w:val="24"/>
          <w:szCs w:val="24"/>
        </w:rPr>
      </w:pP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 xml:space="preserve">When the above-mentioned conditions of de-registration occur, the Head of the Second Tax Office Warszawa-Śródmieście shall issue a decision on the expiry of a taxable </w:t>
      </w:r>
      <w:r w:rsidR="00873516">
        <w:rPr>
          <w:rFonts w:ascii="Times New Roman" w:hAnsi="Times New Roman"/>
          <w:sz w:val="24"/>
        </w:rPr>
        <w:t>person’s or an intermediary’</w:t>
      </w:r>
      <w:r w:rsidRPr="00C1031C">
        <w:rPr>
          <w:rFonts w:ascii="Times New Roman" w:hAnsi="Times New Roman"/>
          <w:sz w:val="24"/>
        </w:rPr>
        <w:t>s identif</w:t>
      </w:r>
      <w:r w:rsidR="00873516">
        <w:rPr>
          <w:rFonts w:ascii="Times New Roman" w:hAnsi="Times New Roman"/>
          <w:sz w:val="24"/>
        </w:rPr>
        <w:t>ication for the import scheme. The</w:t>
      </w:r>
      <w:r w:rsidRPr="00C1031C">
        <w:rPr>
          <w:rFonts w:ascii="Times New Roman" w:hAnsi="Times New Roman"/>
          <w:sz w:val="24"/>
        </w:rPr>
        <w:t xml:space="preserve"> taxable person or intermediary shall be notified of the issuance of the decision by </w:t>
      </w:r>
      <w:r w:rsidR="00873516" w:rsidRPr="00C1031C">
        <w:rPr>
          <w:rFonts w:ascii="Times New Roman" w:hAnsi="Times New Roman"/>
          <w:sz w:val="24"/>
        </w:rPr>
        <w:t xml:space="preserve">electronic </w:t>
      </w:r>
      <w:r w:rsidRPr="00C1031C">
        <w:rPr>
          <w:rFonts w:ascii="Times New Roman" w:hAnsi="Times New Roman"/>
          <w:sz w:val="24"/>
        </w:rPr>
        <w:t>means, i.e. to the e-mail address provided in the VII-R or VII-RP application. The decision may be appealed against.</w:t>
      </w:r>
    </w:p>
    <w:p w:rsidR="00F652A1" w:rsidRPr="00C1031C" w:rsidRDefault="00F652A1" w:rsidP="00652556">
      <w:pPr>
        <w:jc w:val="both"/>
        <w:rPr>
          <w:rFonts w:ascii="Times New Roman" w:hAnsi="Times New Roman" w:cs="Times New Roman"/>
          <w:sz w:val="24"/>
          <w:szCs w:val="24"/>
        </w:rPr>
      </w:pPr>
      <w:r w:rsidRPr="00C1031C">
        <w:rPr>
          <w:rFonts w:ascii="Times New Roman" w:hAnsi="Times New Roman"/>
          <w:sz w:val="24"/>
        </w:rPr>
        <w:t xml:space="preserve">In the above-mentioned cases, a taxable person/intermediary </w:t>
      </w:r>
      <w:r w:rsidR="00EF638A">
        <w:rPr>
          <w:rFonts w:ascii="Times New Roman" w:hAnsi="Times New Roman"/>
          <w:sz w:val="24"/>
        </w:rPr>
        <w:t>shall</w:t>
      </w:r>
      <w:r w:rsidR="00EF638A" w:rsidRPr="00C1031C">
        <w:rPr>
          <w:rFonts w:ascii="Times New Roman" w:hAnsi="Times New Roman"/>
          <w:sz w:val="24"/>
        </w:rPr>
        <w:t xml:space="preserve"> </w:t>
      </w:r>
      <w:r w:rsidRPr="00C1031C">
        <w:rPr>
          <w:rFonts w:ascii="Times New Roman" w:hAnsi="Times New Roman"/>
          <w:sz w:val="24"/>
        </w:rPr>
        <w:t xml:space="preserve">be subject to a “quarantine” period of </w:t>
      </w:r>
      <w:r w:rsidRPr="00C1031C">
        <w:rPr>
          <w:rFonts w:ascii="Times New Roman" w:hAnsi="Times New Roman"/>
          <w:b/>
          <w:sz w:val="24"/>
        </w:rPr>
        <w:t>two calendar years</w:t>
      </w:r>
      <w:r w:rsidRPr="00C1031C">
        <w:rPr>
          <w:rFonts w:ascii="Times New Roman" w:hAnsi="Times New Roman"/>
          <w:sz w:val="24"/>
        </w:rPr>
        <w:t xml:space="preserve"> starting from the date of ceasing to comply with these rules, during which he </w:t>
      </w:r>
      <w:r w:rsidRPr="00C1031C">
        <w:rPr>
          <w:rFonts w:ascii="Times New Roman" w:hAnsi="Times New Roman"/>
          <w:b/>
          <w:sz w:val="24"/>
        </w:rPr>
        <w:t>shall not be able</w:t>
      </w:r>
      <w:r w:rsidRPr="00C1031C">
        <w:rPr>
          <w:rFonts w:ascii="Times New Roman" w:hAnsi="Times New Roman"/>
          <w:sz w:val="24"/>
        </w:rPr>
        <w:t xml:space="preserve"> to use the import scheme, i.e. re-register for the import scheme. </w:t>
      </w:r>
    </w:p>
    <w:p w:rsidR="00F652A1" w:rsidRPr="00C1031C" w:rsidRDefault="00F652A1" w:rsidP="00652556">
      <w:pPr>
        <w:jc w:val="both"/>
        <w:rPr>
          <w:rFonts w:ascii="Times New Roman" w:hAnsi="Times New Roman" w:cs="Times New Roman"/>
          <w:sz w:val="24"/>
          <w:szCs w:val="24"/>
        </w:rPr>
      </w:pPr>
    </w:p>
    <w:p w:rsidR="005A40AD" w:rsidRPr="00C1031C" w:rsidRDefault="005A40AD" w:rsidP="00652556">
      <w:pPr>
        <w:jc w:val="both"/>
        <w:rPr>
          <w:rFonts w:ascii="Times New Roman" w:hAnsi="Times New Roman" w:cs="Times New Roman"/>
          <w:b/>
          <w:sz w:val="24"/>
          <w:szCs w:val="24"/>
        </w:rPr>
      </w:pPr>
      <w:r w:rsidRPr="00C1031C">
        <w:rPr>
          <w:rFonts w:ascii="Times New Roman" w:hAnsi="Times New Roman"/>
          <w:b/>
          <w:sz w:val="24"/>
        </w:rPr>
        <w:t>Note</w:t>
      </w:r>
    </w:p>
    <w:p w:rsidR="005A40AD" w:rsidRPr="00C1031C" w:rsidRDefault="005A40AD" w:rsidP="00652556">
      <w:pPr>
        <w:jc w:val="both"/>
        <w:rPr>
          <w:rFonts w:ascii="Times New Roman" w:hAnsi="Times New Roman" w:cs="Times New Roman"/>
          <w:sz w:val="24"/>
          <w:szCs w:val="24"/>
        </w:rPr>
      </w:pPr>
      <w:r w:rsidRPr="00C1031C">
        <w:rPr>
          <w:rFonts w:ascii="Times New Roman" w:hAnsi="Times New Roman"/>
          <w:sz w:val="24"/>
        </w:rPr>
        <w:t>Where a taxable person or an intermediary ceases to use the import procedure, his VAT liabilities related to distance sales of imported goods that arise from the date on which the cessation of the scheme takes effect shall have to be settled directly with the tax authorities of the Member State of consumption concerned and theref</w:t>
      </w:r>
      <w:r w:rsidR="00C1031C">
        <w:rPr>
          <w:rFonts w:ascii="Times New Roman" w:hAnsi="Times New Roman"/>
          <w:sz w:val="24"/>
        </w:rPr>
        <w:t xml:space="preserve">ore outside the import scheme. </w:t>
      </w:r>
    </w:p>
    <w:sectPr w:rsidR="005A40AD" w:rsidRPr="00C1031C" w:rsidSect="00F63B88">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CE8F" w16cex:dateUtc="2021-04-18T13:28:00Z"/>
  <w16cex:commentExtensible w16cex:durableId="2426D19A" w16cex:dateUtc="2021-04-18T13:41:00Z"/>
  <w16cex:commentExtensible w16cex:durableId="2426D208" w16cex:dateUtc="2021-04-18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15CC3" w16cid:durableId="2426CE2D"/>
  <w16cid:commentId w16cid:paraId="22D317C2" w16cid:durableId="2426CE2E"/>
  <w16cid:commentId w16cid:paraId="09DD2808" w16cid:durableId="2426CE2F"/>
  <w16cid:commentId w16cid:paraId="1D5988D3" w16cid:durableId="2426CE8F"/>
  <w16cid:commentId w16cid:paraId="6C69EC8A" w16cid:durableId="2426CE30"/>
  <w16cid:commentId w16cid:paraId="71CEF79D" w16cid:durableId="2426CE31"/>
  <w16cid:commentId w16cid:paraId="0C0D5BAB" w16cid:durableId="2426CE32"/>
  <w16cid:commentId w16cid:paraId="58898D03" w16cid:durableId="2426CE33"/>
  <w16cid:commentId w16cid:paraId="495639CB" w16cid:durableId="2426CE34"/>
  <w16cid:commentId w16cid:paraId="5AF59113" w16cid:durableId="2426D19A"/>
  <w16cid:commentId w16cid:paraId="2941574D" w16cid:durableId="2426D208"/>
  <w16cid:commentId w16cid:paraId="32897ABD" w16cid:durableId="2426CE35"/>
  <w16cid:commentId w16cid:paraId="1618AF17" w16cid:durableId="2426CE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D4" w:rsidRDefault="008D71D4" w:rsidP="004527E6">
      <w:pPr>
        <w:spacing w:after="0" w:line="240" w:lineRule="auto"/>
      </w:pPr>
      <w:r>
        <w:separator/>
      </w:r>
    </w:p>
    <w:p w:rsidR="008D71D4" w:rsidRDefault="008D71D4"/>
    <w:p w:rsidR="008D71D4" w:rsidRDefault="008D71D4"/>
  </w:endnote>
  <w:endnote w:type="continuationSeparator" w:id="0">
    <w:p w:rsidR="008D71D4" w:rsidRDefault="008D71D4" w:rsidP="004527E6">
      <w:pPr>
        <w:spacing w:after="0" w:line="240" w:lineRule="auto"/>
      </w:pPr>
      <w:r>
        <w:continuationSeparator/>
      </w:r>
    </w:p>
    <w:p w:rsidR="008D71D4" w:rsidRDefault="008D71D4"/>
    <w:p w:rsidR="008D71D4" w:rsidRDefault="008D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52191"/>
      <w:docPartObj>
        <w:docPartGallery w:val="Page Numbers (Bottom of Page)"/>
        <w:docPartUnique/>
      </w:docPartObj>
    </w:sdtPr>
    <w:sdtEndPr/>
    <w:sdtContent>
      <w:p w:rsidR="004527E6" w:rsidRDefault="00BF08DC">
        <w:pPr>
          <w:pStyle w:val="Stopka"/>
          <w:jc w:val="right"/>
        </w:pPr>
        <w:r>
          <w:fldChar w:fldCharType="begin"/>
        </w:r>
        <w:r w:rsidR="004527E6">
          <w:instrText>PAGE   \* MERGEFORMAT</w:instrText>
        </w:r>
        <w:r>
          <w:fldChar w:fldCharType="separate"/>
        </w:r>
        <w:r w:rsidR="00AE14B3">
          <w:rPr>
            <w:noProof/>
          </w:rPr>
          <w:t>10</w:t>
        </w:r>
        <w:r>
          <w:fldChar w:fldCharType="end"/>
        </w:r>
      </w:p>
    </w:sdtContent>
  </w:sdt>
  <w:p w:rsidR="004527E6" w:rsidRDefault="004527E6">
    <w:pPr>
      <w:pStyle w:val="Stopka"/>
    </w:pPr>
  </w:p>
  <w:p w:rsidR="00F940DA" w:rsidRDefault="00F940DA"/>
  <w:p w:rsidR="00F940DA" w:rsidRDefault="00F94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D4" w:rsidRDefault="008D71D4" w:rsidP="004527E6">
      <w:pPr>
        <w:spacing w:after="0" w:line="240" w:lineRule="auto"/>
      </w:pPr>
      <w:r>
        <w:separator/>
      </w:r>
    </w:p>
    <w:p w:rsidR="008D71D4" w:rsidRDefault="008D71D4"/>
    <w:p w:rsidR="008D71D4" w:rsidRDefault="008D71D4"/>
  </w:footnote>
  <w:footnote w:type="continuationSeparator" w:id="0">
    <w:p w:rsidR="008D71D4" w:rsidRDefault="008D71D4" w:rsidP="004527E6">
      <w:pPr>
        <w:spacing w:after="0" w:line="240" w:lineRule="auto"/>
      </w:pPr>
      <w:r>
        <w:continuationSeparator/>
      </w:r>
    </w:p>
    <w:p w:rsidR="008D71D4" w:rsidRDefault="008D71D4"/>
    <w:p w:rsidR="008D71D4" w:rsidRDefault="008D71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7534A"/>
    <w:multiLevelType w:val="hybridMultilevel"/>
    <w:tmpl w:val="74684334"/>
    <w:lvl w:ilvl="0" w:tplc="36A4B3A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7F5881"/>
    <w:multiLevelType w:val="hybridMultilevel"/>
    <w:tmpl w:val="39DE7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9028B"/>
    <w:multiLevelType w:val="hybridMultilevel"/>
    <w:tmpl w:val="031815E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9" w15:restartNumberingAfterBreak="0">
    <w:nsid w:val="4130123D"/>
    <w:multiLevelType w:val="hybridMultilevel"/>
    <w:tmpl w:val="2C9EE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A752FC"/>
    <w:multiLevelType w:val="hybridMultilevel"/>
    <w:tmpl w:val="A22AA4D2"/>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2"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3" w15:restartNumberingAfterBreak="0">
    <w:nsid w:val="58365F31"/>
    <w:multiLevelType w:val="hybridMultilevel"/>
    <w:tmpl w:val="2A80B74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15:restartNumberingAfterBreak="0">
    <w:nsid w:val="5CFF59CD"/>
    <w:multiLevelType w:val="hybridMultilevel"/>
    <w:tmpl w:val="AFB89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521E35"/>
    <w:multiLevelType w:val="hybridMultilevel"/>
    <w:tmpl w:val="FFE20E0A"/>
    <w:lvl w:ilvl="0" w:tplc="DBD2ABC0">
      <w:start w:val="1"/>
      <w:numFmt w:val="lowerLetter"/>
      <w:lvlText w:val="%1)"/>
      <w:lvlJc w:val="left"/>
      <w:pPr>
        <w:tabs>
          <w:tab w:val="num" w:pos="720"/>
        </w:tabs>
        <w:ind w:left="720" w:hanging="360"/>
      </w:pPr>
    </w:lvl>
    <w:lvl w:ilvl="1" w:tplc="58AC3C88" w:tentative="1">
      <w:start w:val="1"/>
      <w:numFmt w:val="lowerLetter"/>
      <w:lvlText w:val="%2)"/>
      <w:lvlJc w:val="left"/>
      <w:pPr>
        <w:tabs>
          <w:tab w:val="num" w:pos="1440"/>
        </w:tabs>
        <w:ind w:left="1440" w:hanging="360"/>
      </w:pPr>
    </w:lvl>
    <w:lvl w:ilvl="2" w:tplc="BF0E244E" w:tentative="1">
      <w:start w:val="1"/>
      <w:numFmt w:val="lowerLetter"/>
      <w:lvlText w:val="%3)"/>
      <w:lvlJc w:val="left"/>
      <w:pPr>
        <w:tabs>
          <w:tab w:val="num" w:pos="2160"/>
        </w:tabs>
        <w:ind w:left="2160" w:hanging="360"/>
      </w:pPr>
    </w:lvl>
    <w:lvl w:ilvl="3" w:tplc="272295BE" w:tentative="1">
      <w:start w:val="1"/>
      <w:numFmt w:val="lowerLetter"/>
      <w:lvlText w:val="%4)"/>
      <w:lvlJc w:val="left"/>
      <w:pPr>
        <w:tabs>
          <w:tab w:val="num" w:pos="2880"/>
        </w:tabs>
        <w:ind w:left="2880" w:hanging="360"/>
      </w:pPr>
    </w:lvl>
    <w:lvl w:ilvl="4" w:tplc="213A375C" w:tentative="1">
      <w:start w:val="1"/>
      <w:numFmt w:val="lowerLetter"/>
      <w:lvlText w:val="%5)"/>
      <w:lvlJc w:val="left"/>
      <w:pPr>
        <w:tabs>
          <w:tab w:val="num" w:pos="3600"/>
        </w:tabs>
        <w:ind w:left="3600" w:hanging="360"/>
      </w:pPr>
    </w:lvl>
    <w:lvl w:ilvl="5" w:tplc="1BD4E43C" w:tentative="1">
      <w:start w:val="1"/>
      <w:numFmt w:val="lowerLetter"/>
      <w:lvlText w:val="%6)"/>
      <w:lvlJc w:val="left"/>
      <w:pPr>
        <w:tabs>
          <w:tab w:val="num" w:pos="4320"/>
        </w:tabs>
        <w:ind w:left="4320" w:hanging="360"/>
      </w:pPr>
    </w:lvl>
    <w:lvl w:ilvl="6" w:tplc="5CD61978" w:tentative="1">
      <w:start w:val="1"/>
      <w:numFmt w:val="lowerLetter"/>
      <w:lvlText w:val="%7)"/>
      <w:lvlJc w:val="left"/>
      <w:pPr>
        <w:tabs>
          <w:tab w:val="num" w:pos="5040"/>
        </w:tabs>
        <w:ind w:left="5040" w:hanging="360"/>
      </w:pPr>
    </w:lvl>
    <w:lvl w:ilvl="7" w:tplc="97B22102" w:tentative="1">
      <w:start w:val="1"/>
      <w:numFmt w:val="lowerLetter"/>
      <w:lvlText w:val="%8)"/>
      <w:lvlJc w:val="left"/>
      <w:pPr>
        <w:tabs>
          <w:tab w:val="num" w:pos="5760"/>
        </w:tabs>
        <w:ind w:left="5760" w:hanging="360"/>
      </w:pPr>
    </w:lvl>
    <w:lvl w:ilvl="8" w:tplc="8A4040A8" w:tentative="1">
      <w:start w:val="1"/>
      <w:numFmt w:val="lowerLetter"/>
      <w:lvlText w:val="%9)"/>
      <w:lvlJc w:val="left"/>
      <w:pPr>
        <w:tabs>
          <w:tab w:val="num" w:pos="6480"/>
        </w:tabs>
        <w:ind w:left="6480" w:hanging="360"/>
      </w:pPr>
    </w:lvl>
  </w:abstractNum>
  <w:abstractNum w:abstractNumId="16"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7" w15:restartNumberingAfterBreak="0">
    <w:nsid w:val="6D423FEC"/>
    <w:multiLevelType w:val="hybridMultilevel"/>
    <w:tmpl w:val="22A695E8"/>
    <w:lvl w:ilvl="0" w:tplc="7D606252">
      <w:start w:val="1"/>
      <w:numFmt w:val="bullet"/>
      <w:lvlText w:val=""/>
      <w:lvlJc w:val="left"/>
      <w:pPr>
        <w:tabs>
          <w:tab w:val="num" w:pos="720"/>
        </w:tabs>
        <w:ind w:left="720" w:hanging="360"/>
      </w:pPr>
      <w:rPr>
        <w:rFonts w:ascii="Wingdings" w:hAnsi="Wingdings" w:hint="default"/>
      </w:rPr>
    </w:lvl>
    <w:lvl w:ilvl="1" w:tplc="696268B4" w:tentative="1">
      <w:start w:val="1"/>
      <w:numFmt w:val="bullet"/>
      <w:lvlText w:val=""/>
      <w:lvlJc w:val="left"/>
      <w:pPr>
        <w:tabs>
          <w:tab w:val="num" w:pos="1440"/>
        </w:tabs>
        <w:ind w:left="1440" w:hanging="360"/>
      </w:pPr>
      <w:rPr>
        <w:rFonts w:ascii="Wingdings" w:hAnsi="Wingdings" w:hint="default"/>
      </w:rPr>
    </w:lvl>
    <w:lvl w:ilvl="2" w:tplc="43E4F8A2" w:tentative="1">
      <w:start w:val="1"/>
      <w:numFmt w:val="bullet"/>
      <w:lvlText w:val=""/>
      <w:lvlJc w:val="left"/>
      <w:pPr>
        <w:tabs>
          <w:tab w:val="num" w:pos="2160"/>
        </w:tabs>
        <w:ind w:left="2160" w:hanging="360"/>
      </w:pPr>
      <w:rPr>
        <w:rFonts w:ascii="Wingdings" w:hAnsi="Wingdings" w:hint="default"/>
      </w:rPr>
    </w:lvl>
    <w:lvl w:ilvl="3" w:tplc="26A4BF5C" w:tentative="1">
      <w:start w:val="1"/>
      <w:numFmt w:val="bullet"/>
      <w:lvlText w:val=""/>
      <w:lvlJc w:val="left"/>
      <w:pPr>
        <w:tabs>
          <w:tab w:val="num" w:pos="2880"/>
        </w:tabs>
        <w:ind w:left="2880" w:hanging="360"/>
      </w:pPr>
      <w:rPr>
        <w:rFonts w:ascii="Wingdings" w:hAnsi="Wingdings" w:hint="default"/>
      </w:rPr>
    </w:lvl>
    <w:lvl w:ilvl="4" w:tplc="CAD61802" w:tentative="1">
      <w:start w:val="1"/>
      <w:numFmt w:val="bullet"/>
      <w:lvlText w:val=""/>
      <w:lvlJc w:val="left"/>
      <w:pPr>
        <w:tabs>
          <w:tab w:val="num" w:pos="3600"/>
        </w:tabs>
        <w:ind w:left="3600" w:hanging="360"/>
      </w:pPr>
      <w:rPr>
        <w:rFonts w:ascii="Wingdings" w:hAnsi="Wingdings" w:hint="default"/>
      </w:rPr>
    </w:lvl>
    <w:lvl w:ilvl="5" w:tplc="75E8DD1A" w:tentative="1">
      <w:start w:val="1"/>
      <w:numFmt w:val="bullet"/>
      <w:lvlText w:val=""/>
      <w:lvlJc w:val="left"/>
      <w:pPr>
        <w:tabs>
          <w:tab w:val="num" w:pos="4320"/>
        </w:tabs>
        <w:ind w:left="4320" w:hanging="360"/>
      </w:pPr>
      <w:rPr>
        <w:rFonts w:ascii="Wingdings" w:hAnsi="Wingdings" w:hint="default"/>
      </w:rPr>
    </w:lvl>
    <w:lvl w:ilvl="6" w:tplc="C944E65E" w:tentative="1">
      <w:start w:val="1"/>
      <w:numFmt w:val="bullet"/>
      <w:lvlText w:val=""/>
      <w:lvlJc w:val="left"/>
      <w:pPr>
        <w:tabs>
          <w:tab w:val="num" w:pos="5040"/>
        </w:tabs>
        <w:ind w:left="5040" w:hanging="360"/>
      </w:pPr>
      <w:rPr>
        <w:rFonts w:ascii="Wingdings" w:hAnsi="Wingdings" w:hint="default"/>
      </w:rPr>
    </w:lvl>
    <w:lvl w:ilvl="7" w:tplc="231A23D2" w:tentative="1">
      <w:start w:val="1"/>
      <w:numFmt w:val="bullet"/>
      <w:lvlText w:val=""/>
      <w:lvlJc w:val="left"/>
      <w:pPr>
        <w:tabs>
          <w:tab w:val="num" w:pos="5760"/>
        </w:tabs>
        <w:ind w:left="5760" w:hanging="360"/>
      </w:pPr>
      <w:rPr>
        <w:rFonts w:ascii="Wingdings" w:hAnsi="Wingdings" w:hint="default"/>
      </w:rPr>
    </w:lvl>
    <w:lvl w:ilvl="8" w:tplc="B26444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6D62EC"/>
    <w:multiLevelType w:val="hybridMultilevel"/>
    <w:tmpl w:val="A8147E14"/>
    <w:lvl w:ilvl="0" w:tplc="40D22868">
      <w:start w:val="1"/>
      <w:numFmt w:val="lowerLetter"/>
      <w:lvlText w:val="%1)"/>
      <w:lvlJc w:val="left"/>
      <w:pPr>
        <w:tabs>
          <w:tab w:val="num" w:pos="720"/>
        </w:tabs>
        <w:ind w:left="720" w:hanging="360"/>
      </w:pPr>
    </w:lvl>
    <w:lvl w:ilvl="1" w:tplc="771E5F8A" w:tentative="1">
      <w:start w:val="1"/>
      <w:numFmt w:val="lowerLetter"/>
      <w:lvlText w:val="%2)"/>
      <w:lvlJc w:val="left"/>
      <w:pPr>
        <w:tabs>
          <w:tab w:val="num" w:pos="1440"/>
        </w:tabs>
        <w:ind w:left="1440" w:hanging="360"/>
      </w:pPr>
    </w:lvl>
    <w:lvl w:ilvl="2" w:tplc="A994FF58" w:tentative="1">
      <w:start w:val="1"/>
      <w:numFmt w:val="lowerLetter"/>
      <w:lvlText w:val="%3)"/>
      <w:lvlJc w:val="left"/>
      <w:pPr>
        <w:tabs>
          <w:tab w:val="num" w:pos="2160"/>
        </w:tabs>
        <w:ind w:left="2160" w:hanging="360"/>
      </w:pPr>
    </w:lvl>
    <w:lvl w:ilvl="3" w:tplc="A15A8B9C" w:tentative="1">
      <w:start w:val="1"/>
      <w:numFmt w:val="lowerLetter"/>
      <w:lvlText w:val="%4)"/>
      <w:lvlJc w:val="left"/>
      <w:pPr>
        <w:tabs>
          <w:tab w:val="num" w:pos="2880"/>
        </w:tabs>
        <w:ind w:left="2880" w:hanging="360"/>
      </w:pPr>
    </w:lvl>
    <w:lvl w:ilvl="4" w:tplc="5E6CDE4E" w:tentative="1">
      <w:start w:val="1"/>
      <w:numFmt w:val="lowerLetter"/>
      <w:lvlText w:val="%5)"/>
      <w:lvlJc w:val="left"/>
      <w:pPr>
        <w:tabs>
          <w:tab w:val="num" w:pos="3600"/>
        </w:tabs>
        <w:ind w:left="3600" w:hanging="360"/>
      </w:pPr>
    </w:lvl>
    <w:lvl w:ilvl="5" w:tplc="F34E7880" w:tentative="1">
      <w:start w:val="1"/>
      <w:numFmt w:val="lowerLetter"/>
      <w:lvlText w:val="%6)"/>
      <w:lvlJc w:val="left"/>
      <w:pPr>
        <w:tabs>
          <w:tab w:val="num" w:pos="4320"/>
        </w:tabs>
        <w:ind w:left="4320" w:hanging="360"/>
      </w:pPr>
    </w:lvl>
    <w:lvl w:ilvl="6" w:tplc="527007A2" w:tentative="1">
      <w:start w:val="1"/>
      <w:numFmt w:val="lowerLetter"/>
      <w:lvlText w:val="%7)"/>
      <w:lvlJc w:val="left"/>
      <w:pPr>
        <w:tabs>
          <w:tab w:val="num" w:pos="5040"/>
        </w:tabs>
        <w:ind w:left="5040" w:hanging="360"/>
      </w:pPr>
    </w:lvl>
    <w:lvl w:ilvl="7" w:tplc="3CC605BC" w:tentative="1">
      <w:start w:val="1"/>
      <w:numFmt w:val="lowerLetter"/>
      <w:lvlText w:val="%8)"/>
      <w:lvlJc w:val="left"/>
      <w:pPr>
        <w:tabs>
          <w:tab w:val="num" w:pos="5760"/>
        </w:tabs>
        <w:ind w:left="5760" w:hanging="360"/>
      </w:pPr>
    </w:lvl>
    <w:lvl w:ilvl="8" w:tplc="7B2A97EC" w:tentative="1">
      <w:start w:val="1"/>
      <w:numFmt w:val="lowerLetter"/>
      <w:lvlText w:val="%9)"/>
      <w:lvlJc w:val="left"/>
      <w:pPr>
        <w:tabs>
          <w:tab w:val="num" w:pos="6480"/>
        </w:tabs>
        <w:ind w:left="6480" w:hanging="360"/>
      </w:pPr>
    </w:lvl>
  </w:abstractNum>
  <w:abstractNum w:abstractNumId="20" w15:restartNumberingAfterBreak="0">
    <w:nsid w:val="78DE38E0"/>
    <w:multiLevelType w:val="hybridMultilevel"/>
    <w:tmpl w:val="2FD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C34655"/>
    <w:multiLevelType w:val="hybridMultilevel"/>
    <w:tmpl w:val="1C228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9"/>
  </w:num>
  <w:num w:numId="5">
    <w:abstractNumId w:val="13"/>
  </w:num>
  <w:num w:numId="6">
    <w:abstractNumId w:val="2"/>
  </w:num>
  <w:num w:numId="7">
    <w:abstractNumId w:val="21"/>
  </w:num>
  <w:num w:numId="8">
    <w:abstractNumId w:val="18"/>
  </w:num>
  <w:num w:numId="9">
    <w:abstractNumId w:val="8"/>
  </w:num>
  <w:num w:numId="10">
    <w:abstractNumId w:val="4"/>
  </w:num>
  <w:num w:numId="11">
    <w:abstractNumId w:val="19"/>
  </w:num>
  <w:num w:numId="12">
    <w:abstractNumId w:val="15"/>
  </w:num>
  <w:num w:numId="13">
    <w:abstractNumId w:val="10"/>
  </w:num>
  <w:num w:numId="14">
    <w:abstractNumId w:val="20"/>
  </w:num>
  <w:num w:numId="15">
    <w:abstractNumId w:val="12"/>
  </w:num>
  <w:num w:numId="16">
    <w:abstractNumId w:val="16"/>
  </w:num>
  <w:num w:numId="17">
    <w:abstractNumId w:val="7"/>
  </w:num>
  <w:num w:numId="18">
    <w:abstractNumId w:val="0"/>
  </w:num>
  <w:num w:numId="19">
    <w:abstractNumId w:val="6"/>
  </w:num>
  <w:num w:numId="20">
    <w:abstractNumId w:val="5"/>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0318"/>
    <w:rsid w:val="00010DEA"/>
    <w:rsid w:val="00017B2B"/>
    <w:rsid w:val="00022292"/>
    <w:rsid w:val="00063EFD"/>
    <w:rsid w:val="00067712"/>
    <w:rsid w:val="000741C6"/>
    <w:rsid w:val="00091A98"/>
    <w:rsid w:val="0009270B"/>
    <w:rsid w:val="000C73A5"/>
    <w:rsid w:val="000D0D72"/>
    <w:rsid w:val="00115DB2"/>
    <w:rsid w:val="00144925"/>
    <w:rsid w:val="001562DE"/>
    <w:rsid w:val="00187844"/>
    <w:rsid w:val="001A1461"/>
    <w:rsid w:val="001B19EE"/>
    <w:rsid w:val="001B1F36"/>
    <w:rsid w:val="001D1DEE"/>
    <w:rsid w:val="001D2709"/>
    <w:rsid w:val="00201B78"/>
    <w:rsid w:val="00205DF9"/>
    <w:rsid w:val="00246E19"/>
    <w:rsid w:val="00261F42"/>
    <w:rsid w:val="002826F4"/>
    <w:rsid w:val="00295DC7"/>
    <w:rsid w:val="002A1A97"/>
    <w:rsid w:val="002C2807"/>
    <w:rsid w:val="002C4C2C"/>
    <w:rsid w:val="002D7C5D"/>
    <w:rsid w:val="002E3F8A"/>
    <w:rsid w:val="002E63F0"/>
    <w:rsid w:val="002F61C8"/>
    <w:rsid w:val="002F6758"/>
    <w:rsid w:val="003114BA"/>
    <w:rsid w:val="00341D22"/>
    <w:rsid w:val="00341DD9"/>
    <w:rsid w:val="00363374"/>
    <w:rsid w:val="00382284"/>
    <w:rsid w:val="003B48F2"/>
    <w:rsid w:val="003B6C7E"/>
    <w:rsid w:val="00401BA8"/>
    <w:rsid w:val="00402774"/>
    <w:rsid w:val="004438A2"/>
    <w:rsid w:val="00446C1E"/>
    <w:rsid w:val="004527E6"/>
    <w:rsid w:val="004667B0"/>
    <w:rsid w:val="0049040A"/>
    <w:rsid w:val="004A0090"/>
    <w:rsid w:val="004A4514"/>
    <w:rsid w:val="004B43E8"/>
    <w:rsid w:val="004C4922"/>
    <w:rsid w:val="004D0BD6"/>
    <w:rsid w:val="004D11BA"/>
    <w:rsid w:val="004D180C"/>
    <w:rsid w:val="004E4672"/>
    <w:rsid w:val="004F4B13"/>
    <w:rsid w:val="0051104B"/>
    <w:rsid w:val="00542E8D"/>
    <w:rsid w:val="0054678C"/>
    <w:rsid w:val="0057349D"/>
    <w:rsid w:val="005769CF"/>
    <w:rsid w:val="00586BC1"/>
    <w:rsid w:val="005931D7"/>
    <w:rsid w:val="005A40AD"/>
    <w:rsid w:val="005C1F71"/>
    <w:rsid w:val="005D3FC6"/>
    <w:rsid w:val="005E257F"/>
    <w:rsid w:val="005F1211"/>
    <w:rsid w:val="00607021"/>
    <w:rsid w:val="00607083"/>
    <w:rsid w:val="00624839"/>
    <w:rsid w:val="0064485B"/>
    <w:rsid w:val="00652556"/>
    <w:rsid w:val="006A7425"/>
    <w:rsid w:val="006B794D"/>
    <w:rsid w:val="006D6B4F"/>
    <w:rsid w:val="007008A0"/>
    <w:rsid w:val="007015BB"/>
    <w:rsid w:val="0070193C"/>
    <w:rsid w:val="007178EF"/>
    <w:rsid w:val="00720EA3"/>
    <w:rsid w:val="00723034"/>
    <w:rsid w:val="0073065C"/>
    <w:rsid w:val="00733732"/>
    <w:rsid w:val="00741A5D"/>
    <w:rsid w:val="00770B95"/>
    <w:rsid w:val="007765F7"/>
    <w:rsid w:val="00777710"/>
    <w:rsid w:val="00783A14"/>
    <w:rsid w:val="00783EF0"/>
    <w:rsid w:val="007912CC"/>
    <w:rsid w:val="007A5572"/>
    <w:rsid w:val="007A5B4E"/>
    <w:rsid w:val="007C18C0"/>
    <w:rsid w:val="007E2280"/>
    <w:rsid w:val="007E360A"/>
    <w:rsid w:val="00800A6E"/>
    <w:rsid w:val="008307DA"/>
    <w:rsid w:val="00833998"/>
    <w:rsid w:val="008364AC"/>
    <w:rsid w:val="00840BDF"/>
    <w:rsid w:val="00864347"/>
    <w:rsid w:val="00873516"/>
    <w:rsid w:val="008A6012"/>
    <w:rsid w:val="008C06E5"/>
    <w:rsid w:val="008D205F"/>
    <w:rsid w:val="008D71D4"/>
    <w:rsid w:val="008E4BA1"/>
    <w:rsid w:val="00930321"/>
    <w:rsid w:val="00962B9F"/>
    <w:rsid w:val="00984F08"/>
    <w:rsid w:val="00986F4A"/>
    <w:rsid w:val="009A173A"/>
    <w:rsid w:val="009A3B34"/>
    <w:rsid w:val="009B2687"/>
    <w:rsid w:val="009C2B45"/>
    <w:rsid w:val="00A009BC"/>
    <w:rsid w:val="00A07838"/>
    <w:rsid w:val="00A12E88"/>
    <w:rsid w:val="00A2537D"/>
    <w:rsid w:val="00A57C7E"/>
    <w:rsid w:val="00A62FEA"/>
    <w:rsid w:val="00A9112C"/>
    <w:rsid w:val="00AB4243"/>
    <w:rsid w:val="00AE14B3"/>
    <w:rsid w:val="00AF0E1E"/>
    <w:rsid w:val="00B0150A"/>
    <w:rsid w:val="00B103B8"/>
    <w:rsid w:val="00B15BFB"/>
    <w:rsid w:val="00B23BE3"/>
    <w:rsid w:val="00B24A2B"/>
    <w:rsid w:val="00B33A8E"/>
    <w:rsid w:val="00B602F5"/>
    <w:rsid w:val="00B92B4A"/>
    <w:rsid w:val="00BC1CFD"/>
    <w:rsid w:val="00BD750F"/>
    <w:rsid w:val="00BF08DC"/>
    <w:rsid w:val="00C01263"/>
    <w:rsid w:val="00C01C5C"/>
    <w:rsid w:val="00C1031C"/>
    <w:rsid w:val="00C1280D"/>
    <w:rsid w:val="00C30E48"/>
    <w:rsid w:val="00C34B3D"/>
    <w:rsid w:val="00C51F9B"/>
    <w:rsid w:val="00C618E5"/>
    <w:rsid w:val="00C65B74"/>
    <w:rsid w:val="00C91108"/>
    <w:rsid w:val="00C93177"/>
    <w:rsid w:val="00CC13B6"/>
    <w:rsid w:val="00CD5D05"/>
    <w:rsid w:val="00CD7BD7"/>
    <w:rsid w:val="00CE720D"/>
    <w:rsid w:val="00CF2664"/>
    <w:rsid w:val="00CF546B"/>
    <w:rsid w:val="00D101B6"/>
    <w:rsid w:val="00D32C42"/>
    <w:rsid w:val="00D47D2B"/>
    <w:rsid w:val="00D67122"/>
    <w:rsid w:val="00DA63DB"/>
    <w:rsid w:val="00DB2686"/>
    <w:rsid w:val="00DB759B"/>
    <w:rsid w:val="00DC4F40"/>
    <w:rsid w:val="00DD5773"/>
    <w:rsid w:val="00DE388C"/>
    <w:rsid w:val="00DF195F"/>
    <w:rsid w:val="00E04188"/>
    <w:rsid w:val="00E218B4"/>
    <w:rsid w:val="00E27B94"/>
    <w:rsid w:val="00E523BF"/>
    <w:rsid w:val="00E525B1"/>
    <w:rsid w:val="00E645FA"/>
    <w:rsid w:val="00E72C8D"/>
    <w:rsid w:val="00E76984"/>
    <w:rsid w:val="00E92ACA"/>
    <w:rsid w:val="00EB4125"/>
    <w:rsid w:val="00EC403F"/>
    <w:rsid w:val="00EC529B"/>
    <w:rsid w:val="00ED0DAD"/>
    <w:rsid w:val="00EF429E"/>
    <w:rsid w:val="00EF638A"/>
    <w:rsid w:val="00F1013F"/>
    <w:rsid w:val="00F2127A"/>
    <w:rsid w:val="00F32B91"/>
    <w:rsid w:val="00F434E8"/>
    <w:rsid w:val="00F57C2B"/>
    <w:rsid w:val="00F63B88"/>
    <w:rsid w:val="00F652A1"/>
    <w:rsid w:val="00F731C8"/>
    <w:rsid w:val="00F863F8"/>
    <w:rsid w:val="00F940DA"/>
    <w:rsid w:val="00F9464C"/>
    <w:rsid w:val="00F956C4"/>
    <w:rsid w:val="00FA2467"/>
    <w:rsid w:val="00FA552F"/>
    <w:rsid w:val="00FB3FC5"/>
    <w:rsid w:val="00FB518E"/>
    <w:rsid w:val="00FF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33D3F-0E99-4614-9510-C9B4C1D8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3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04B"/>
    <w:pPr>
      <w:ind w:left="720"/>
      <w:contextualSpacing/>
    </w:pPr>
  </w:style>
  <w:style w:type="character" w:styleId="Odwoaniedokomentarza">
    <w:name w:val="annotation reference"/>
    <w:basedOn w:val="Domylnaczcionkaakapitu"/>
    <w:uiPriority w:val="99"/>
    <w:semiHidden/>
    <w:unhideWhenUsed/>
    <w:rsid w:val="002F6758"/>
    <w:rPr>
      <w:sz w:val="16"/>
      <w:szCs w:val="16"/>
    </w:rPr>
  </w:style>
  <w:style w:type="paragraph" w:styleId="Tekstkomentarza">
    <w:name w:val="annotation text"/>
    <w:basedOn w:val="Normalny"/>
    <w:link w:val="TekstkomentarzaZnak"/>
    <w:uiPriority w:val="99"/>
    <w:semiHidden/>
    <w:unhideWhenUsed/>
    <w:rsid w:val="002F67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58"/>
    <w:rPr>
      <w:sz w:val="20"/>
      <w:szCs w:val="20"/>
      <w:lang w:val="en-GB"/>
    </w:rPr>
  </w:style>
  <w:style w:type="paragraph" w:styleId="Tematkomentarza">
    <w:name w:val="annotation subject"/>
    <w:basedOn w:val="Tekstkomentarza"/>
    <w:next w:val="Tekstkomentarza"/>
    <w:link w:val="TematkomentarzaZnak"/>
    <w:uiPriority w:val="99"/>
    <w:semiHidden/>
    <w:unhideWhenUsed/>
    <w:rsid w:val="002F6758"/>
    <w:rPr>
      <w:b/>
      <w:bCs/>
    </w:rPr>
  </w:style>
  <w:style w:type="character" w:customStyle="1" w:styleId="TematkomentarzaZnak">
    <w:name w:val="Temat komentarza Znak"/>
    <w:basedOn w:val="TekstkomentarzaZnak"/>
    <w:link w:val="Tematkomentarza"/>
    <w:uiPriority w:val="99"/>
    <w:semiHidden/>
    <w:rsid w:val="002F6758"/>
    <w:rPr>
      <w:b/>
      <w:bCs/>
      <w:sz w:val="20"/>
      <w:szCs w:val="20"/>
      <w:lang w:val="en-GB"/>
    </w:rPr>
  </w:style>
  <w:style w:type="paragraph" w:styleId="Tekstdymka">
    <w:name w:val="Balloon Text"/>
    <w:basedOn w:val="Normalny"/>
    <w:link w:val="TekstdymkaZnak"/>
    <w:uiPriority w:val="99"/>
    <w:semiHidden/>
    <w:unhideWhenUsed/>
    <w:rsid w:val="002F6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58"/>
    <w:rPr>
      <w:rFonts w:ascii="Segoe UI" w:hAnsi="Segoe UI" w:cs="Segoe UI"/>
      <w:sz w:val="18"/>
      <w:szCs w:val="18"/>
      <w:lang w:val="en-GB"/>
    </w:rPr>
  </w:style>
  <w:style w:type="character" w:styleId="Hipercze">
    <w:name w:val="Hyperlink"/>
    <w:basedOn w:val="Domylnaczcionkaakapitu"/>
    <w:uiPriority w:val="99"/>
    <w:semiHidden/>
    <w:unhideWhenUsed/>
    <w:rsid w:val="00341DD9"/>
    <w:rPr>
      <w:color w:val="0563C1"/>
      <w:u w:val="single"/>
    </w:rPr>
  </w:style>
  <w:style w:type="paragraph" w:styleId="Nagwek">
    <w:name w:val="header"/>
    <w:basedOn w:val="Normalny"/>
    <w:link w:val="NagwekZnak"/>
    <w:uiPriority w:val="99"/>
    <w:unhideWhenUsed/>
    <w:rsid w:val="00452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7E6"/>
    <w:rPr>
      <w:lang w:val="en-GB"/>
    </w:rPr>
  </w:style>
  <w:style w:type="paragraph" w:styleId="Stopka">
    <w:name w:val="footer"/>
    <w:basedOn w:val="Normalny"/>
    <w:link w:val="StopkaZnak"/>
    <w:uiPriority w:val="99"/>
    <w:unhideWhenUsed/>
    <w:rsid w:val="00452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7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1912">
      <w:bodyDiv w:val="1"/>
      <w:marLeft w:val="0"/>
      <w:marRight w:val="0"/>
      <w:marTop w:val="0"/>
      <w:marBottom w:val="0"/>
      <w:divBdr>
        <w:top w:val="none" w:sz="0" w:space="0" w:color="auto"/>
        <w:left w:val="none" w:sz="0" w:space="0" w:color="auto"/>
        <w:bottom w:val="none" w:sz="0" w:space="0" w:color="auto"/>
        <w:right w:val="none" w:sz="0" w:space="0" w:color="auto"/>
      </w:divBdr>
      <w:divsChild>
        <w:div w:id="189802175">
          <w:marLeft w:val="806"/>
          <w:marRight w:val="0"/>
          <w:marTop w:val="200"/>
          <w:marBottom w:val="0"/>
          <w:divBdr>
            <w:top w:val="none" w:sz="0" w:space="0" w:color="auto"/>
            <w:left w:val="none" w:sz="0" w:space="0" w:color="auto"/>
            <w:bottom w:val="none" w:sz="0" w:space="0" w:color="auto"/>
            <w:right w:val="none" w:sz="0" w:space="0" w:color="auto"/>
          </w:divBdr>
        </w:div>
      </w:divsChild>
    </w:div>
    <w:div w:id="238641851">
      <w:bodyDiv w:val="1"/>
      <w:marLeft w:val="0"/>
      <w:marRight w:val="0"/>
      <w:marTop w:val="0"/>
      <w:marBottom w:val="0"/>
      <w:divBdr>
        <w:top w:val="none" w:sz="0" w:space="0" w:color="auto"/>
        <w:left w:val="none" w:sz="0" w:space="0" w:color="auto"/>
        <w:bottom w:val="none" w:sz="0" w:space="0" w:color="auto"/>
        <w:right w:val="none" w:sz="0" w:space="0" w:color="auto"/>
      </w:divBdr>
    </w:div>
    <w:div w:id="295452887">
      <w:bodyDiv w:val="1"/>
      <w:marLeft w:val="0"/>
      <w:marRight w:val="0"/>
      <w:marTop w:val="0"/>
      <w:marBottom w:val="0"/>
      <w:divBdr>
        <w:top w:val="none" w:sz="0" w:space="0" w:color="auto"/>
        <w:left w:val="none" w:sz="0" w:space="0" w:color="auto"/>
        <w:bottom w:val="none" w:sz="0" w:space="0" w:color="auto"/>
        <w:right w:val="none" w:sz="0" w:space="0" w:color="auto"/>
      </w:divBdr>
    </w:div>
    <w:div w:id="850341173">
      <w:bodyDiv w:val="1"/>
      <w:marLeft w:val="0"/>
      <w:marRight w:val="0"/>
      <w:marTop w:val="0"/>
      <w:marBottom w:val="0"/>
      <w:divBdr>
        <w:top w:val="none" w:sz="0" w:space="0" w:color="auto"/>
        <w:left w:val="none" w:sz="0" w:space="0" w:color="auto"/>
        <w:bottom w:val="none" w:sz="0" w:space="0" w:color="auto"/>
        <w:right w:val="none" w:sz="0" w:space="0" w:color="auto"/>
      </w:divBdr>
    </w:div>
    <w:div w:id="974023852">
      <w:bodyDiv w:val="1"/>
      <w:marLeft w:val="0"/>
      <w:marRight w:val="0"/>
      <w:marTop w:val="0"/>
      <w:marBottom w:val="0"/>
      <w:divBdr>
        <w:top w:val="none" w:sz="0" w:space="0" w:color="auto"/>
        <w:left w:val="none" w:sz="0" w:space="0" w:color="auto"/>
        <w:bottom w:val="none" w:sz="0" w:space="0" w:color="auto"/>
        <w:right w:val="none" w:sz="0" w:space="0" w:color="auto"/>
      </w:divBdr>
    </w:div>
    <w:div w:id="1507749072">
      <w:bodyDiv w:val="1"/>
      <w:marLeft w:val="0"/>
      <w:marRight w:val="0"/>
      <w:marTop w:val="0"/>
      <w:marBottom w:val="0"/>
      <w:divBdr>
        <w:top w:val="none" w:sz="0" w:space="0" w:color="auto"/>
        <w:left w:val="none" w:sz="0" w:space="0" w:color="auto"/>
        <w:bottom w:val="none" w:sz="0" w:space="0" w:color="auto"/>
        <w:right w:val="none" w:sz="0" w:space="0" w:color="auto"/>
      </w:divBdr>
    </w:div>
    <w:div w:id="1755318586">
      <w:bodyDiv w:val="1"/>
      <w:marLeft w:val="0"/>
      <w:marRight w:val="0"/>
      <w:marTop w:val="0"/>
      <w:marBottom w:val="0"/>
      <w:divBdr>
        <w:top w:val="none" w:sz="0" w:space="0" w:color="auto"/>
        <w:left w:val="none" w:sz="0" w:space="0" w:color="auto"/>
        <w:bottom w:val="none" w:sz="0" w:space="0" w:color="auto"/>
        <w:right w:val="none" w:sz="0" w:space="0" w:color="auto"/>
      </w:divBdr>
      <w:divsChild>
        <w:div w:id="2011251836">
          <w:marLeft w:val="806"/>
          <w:marRight w:val="0"/>
          <w:marTop w:val="200"/>
          <w:marBottom w:val="0"/>
          <w:divBdr>
            <w:top w:val="none" w:sz="0" w:space="0" w:color="auto"/>
            <w:left w:val="none" w:sz="0" w:space="0" w:color="auto"/>
            <w:bottom w:val="none" w:sz="0" w:space="0" w:color="auto"/>
            <w:right w:val="none" w:sz="0" w:space="0" w:color="auto"/>
          </w:divBdr>
        </w:div>
      </w:divsChild>
    </w:div>
    <w:div w:id="1787385162">
      <w:bodyDiv w:val="1"/>
      <w:marLeft w:val="0"/>
      <w:marRight w:val="0"/>
      <w:marTop w:val="0"/>
      <w:marBottom w:val="0"/>
      <w:divBdr>
        <w:top w:val="none" w:sz="0" w:space="0" w:color="auto"/>
        <w:left w:val="none" w:sz="0" w:space="0" w:color="auto"/>
        <w:bottom w:val="none" w:sz="0" w:space="0" w:color="auto"/>
        <w:right w:val="none" w:sz="0" w:space="0" w:color="auto"/>
      </w:divBdr>
      <w:divsChild>
        <w:div w:id="1316760483">
          <w:marLeft w:val="547"/>
          <w:marRight w:val="0"/>
          <w:marTop w:val="0"/>
          <w:marBottom w:val="0"/>
          <w:divBdr>
            <w:top w:val="none" w:sz="0" w:space="0" w:color="auto"/>
            <w:left w:val="none" w:sz="0" w:space="0" w:color="auto"/>
            <w:bottom w:val="none" w:sz="0" w:space="0" w:color="auto"/>
            <w:right w:val="none" w:sz="0" w:space="0" w:color="auto"/>
          </w:divBdr>
        </w:div>
        <w:div w:id="1503423731">
          <w:marLeft w:val="547"/>
          <w:marRight w:val="0"/>
          <w:marTop w:val="0"/>
          <w:marBottom w:val="0"/>
          <w:divBdr>
            <w:top w:val="none" w:sz="0" w:space="0" w:color="auto"/>
            <w:left w:val="none" w:sz="0" w:space="0" w:color="auto"/>
            <w:bottom w:val="none" w:sz="0" w:space="0" w:color="auto"/>
            <w:right w:val="none" w:sz="0" w:space="0" w:color="auto"/>
          </w:divBdr>
        </w:div>
        <w:div w:id="2045203661">
          <w:marLeft w:val="547"/>
          <w:marRight w:val="0"/>
          <w:marTop w:val="0"/>
          <w:marBottom w:val="0"/>
          <w:divBdr>
            <w:top w:val="none" w:sz="0" w:space="0" w:color="auto"/>
            <w:left w:val="none" w:sz="0" w:space="0" w:color="auto"/>
            <w:bottom w:val="none" w:sz="0" w:space="0" w:color="auto"/>
            <w:right w:val="none" w:sz="0" w:space="0" w:color="auto"/>
          </w:divBdr>
        </w:div>
      </w:divsChild>
    </w:div>
    <w:div w:id="20303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BF8B-A5B3-45FE-845C-6E71FB59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3022</Words>
  <Characters>18133</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Olszewski Marcin 3</dc:creator>
  <cp:lastModifiedBy>Olszewski Marcin 3</cp:lastModifiedBy>
  <cp:revision>3</cp:revision>
  <cp:lastPrinted>2021-04-13T10:38:00Z</cp:lastPrinted>
  <dcterms:created xsi:type="dcterms:W3CDTF">2021-05-06T10:24:00Z</dcterms:created>
  <dcterms:modified xsi:type="dcterms:W3CDTF">2021-05-10T10:05:00Z</dcterms:modified>
</cp:coreProperties>
</file>