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74" w:rsidRPr="00BD095D" w:rsidRDefault="00BD095D" w:rsidP="00BD095D">
      <w:pPr>
        <w:rPr>
          <w:b/>
          <w:sz w:val="24"/>
          <w:szCs w:val="24"/>
        </w:rPr>
      </w:pPr>
      <w:r w:rsidRPr="00BD095D">
        <w:rPr>
          <w:b/>
          <w:sz w:val="24"/>
          <w:szCs w:val="24"/>
        </w:rPr>
        <w:t>Wyka</w:t>
      </w:r>
      <w:r w:rsidR="00B61B67">
        <w:rPr>
          <w:b/>
          <w:sz w:val="24"/>
          <w:szCs w:val="24"/>
        </w:rPr>
        <w:t xml:space="preserve">z urzędów skarbowych, w których </w:t>
      </w:r>
      <w:r w:rsidRPr="00BD095D">
        <w:rPr>
          <w:b/>
          <w:sz w:val="24"/>
          <w:szCs w:val="24"/>
        </w:rPr>
        <w:t>z</w:t>
      </w:r>
      <w:r w:rsidR="00B61B67">
        <w:rPr>
          <w:b/>
          <w:sz w:val="24"/>
          <w:szCs w:val="24"/>
        </w:rPr>
        <w:t xml:space="preserve">ostanie przeprowadzona akcja </w:t>
      </w:r>
      <w:r w:rsidR="00A56D6E">
        <w:rPr>
          <w:b/>
          <w:sz w:val="24"/>
          <w:szCs w:val="24"/>
        </w:rPr>
        <w:t xml:space="preserve">w zakresie rozliczeń podatkowych, </w:t>
      </w:r>
      <w:r w:rsidR="00B61B67">
        <w:rPr>
          <w:b/>
          <w:sz w:val="24"/>
          <w:szCs w:val="24"/>
        </w:rPr>
        <w:t xml:space="preserve">wspierająca osoby głuche i niedosłyszące </w:t>
      </w:r>
    </w:p>
    <w:p w:rsidR="00BD095D" w:rsidRDefault="00BD095D" w:rsidP="00FB0374">
      <w:pPr>
        <w:pStyle w:val="Bezodstpw"/>
        <w:rPr>
          <w:b/>
        </w:rPr>
      </w:pPr>
    </w:p>
    <w:p w:rsidR="00006699" w:rsidRPr="003B6052" w:rsidRDefault="00006699" w:rsidP="00006699">
      <w:pPr>
        <w:pStyle w:val="Bezodstpw"/>
        <w:tabs>
          <w:tab w:val="left" w:pos="3540"/>
        </w:tabs>
        <w:rPr>
          <w:b/>
        </w:rPr>
      </w:pPr>
      <w:r>
        <w:rPr>
          <w:b/>
        </w:rPr>
        <w:t>Białystok</w:t>
      </w:r>
    </w:p>
    <w:p w:rsidR="00006699" w:rsidRDefault="00006699" w:rsidP="00006699">
      <w:pPr>
        <w:pStyle w:val="Bezodstpw"/>
        <w:tabs>
          <w:tab w:val="left" w:pos="3540"/>
        </w:tabs>
      </w:pPr>
      <w:r>
        <w:t>Pierwszy Urząd Skarbowy w Białymstoku</w:t>
      </w:r>
    </w:p>
    <w:p w:rsidR="00006699" w:rsidRDefault="00B3664E" w:rsidP="00006699">
      <w:pPr>
        <w:pStyle w:val="Bezodstpw"/>
        <w:tabs>
          <w:tab w:val="left" w:pos="3540"/>
        </w:tabs>
      </w:pPr>
      <w:r>
        <w:t>u</w:t>
      </w:r>
      <w:r w:rsidR="00006699">
        <w:t>l. Świętojańska 13</w:t>
      </w:r>
    </w:p>
    <w:p w:rsidR="00133DE8" w:rsidRDefault="00133DE8" w:rsidP="00FB0374">
      <w:pPr>
        <w:pStyle w:val="Bezodstpw"/>
      </w:pPr>
    </w:p>
    <w:p w:rsidR="00DD5CE7" w:rsidRDefault="00006699" w:rsidP="00FB0374">
      <w:pPr>
        <w:pStyle w:val="Bezodstpw"/>
        <w:rPr>
          <w:b/>
        </w:rPr>
      </w:pPr>
      <w:r>
        <w:rPr>
          <w:b/>
        </w:rPr>
        <w:t>Bydgoszcz</w:t>
      </w:r>
    </w:p>
    <w:p w:rsidR="00FB0374" w:rsidRDefault="00FB0374" w:rsidP="00FB0374">
      <w:pPr>
        <w:pStyle w:val="Bezodstpw"/>
      </w:pPr>
      <w:r>
        <w:t>Drugi U</w:t>
      </w:r>
      <w:r w:rsidR="00006699">
        <w:t xml:space="preserve">rząd </w:t>
      </w:r>
      <w:r>
        <w:t>S</w:t>
      </w:r>
      <w:r w:rsidR="00006699">
        <w:t>karbowy</w:t>
      </w:r>
      <w:r>
        <w:t xml:space="preserve"> w Bydgoszczy</w:t>
      </w:r>
    </w:p>
    <w:p w:rsidR="00FB0374" w:rsidRDefault="00006699" w:rsidP="00FB0374">
      <w:pPr>
        <w:pStyle w:val="Bezodstpw"/>
      </w:pPr>
      <w:r>
        <w:t>u</w:t>
      </w:r>
      <w:r w:rsidR="00FB0374">
        <w:t>l. Wojska Polskiego 20 b</w:t>
      </w:r>
    </w:p>
    <w:p w:rsidR="00FB0374" w:rsidRDefault="00FB0374" w:rsidP="00FB0374">
      <w:pPr>
        <w:pStyle w:val="Bezodstpw"/>
      </w:pPr>
    </w:p>
    <w:p w:rsidR="00F61739" w:rsidRDefault="00F61739" w:rsidP="00F61739">
      <w:pPr>
        <w:pStyle w:val="Bezodstpw"/>
        <w:tabs>
          <w:tab w:val="center" w:pos="4536"/>
        </w:tabs>
        <w:rPr>
          <w:b/>
        </w:rPr>
      </w:pPr>
      <w:r>
        <w:rPr>
          <w:b/>
        </w:rPr>
        <w:t>Gdańsk</w:t>
      </w:r>
      <w:r>
        <w:rPr>
          <w:b/>
        </w:rPr>
        <w:tab/>
        <w:t>-</w:t>
      </w:r>
      <w:r w:rsidRPr="003B6052">
        <w:t xml:space="preserve"> </w:t>
      </w:r>
    </w:p>
    <w:p w:rsidR="00F61739" w:rsidRDefault="00F61739" w:rsidP="00F61739">
      <w:pPr>
        <w:pStyle w:val="Bezodstpw"/>
        <w:tabs>
          <w:tab w:val="left" w:pos="3540"/>
        </w:tabs>
      </w:pPr>
      <w:r>
        <w:t>Drugi Urząd Skarbowy w Gdańsku</w:t>
      </w:r>
    </w:p>
    <w:p w:rsidR="00F61739" w:rsidRDefault="00F61739" w:rsidP="00F61739">
      <w:pPr>
        <w:pStyle w:val="Bezodstpw"/>
        <w:tabs>
          <w:tab w:val="left" w:pos="3540"/>
        </w:tabs>
      </w:pPr>
      <w:r>
        <w:t>ul. Kołobrzeska 43</w:t>
      </w:r>
    </w:p>
    <w:p w:rsidR="00F61739" w:rsidRDefault="00F61739" w:rsidP="00F61739">
      <w:pPr>
        <w:pStyle w:val="Bezodstpw"/>
        <w:tabs>
          <w:tab w:val="left" w:pos="3540"/>
        </w:tabs>
      </w:pPr>
    </w:p>
    <w:p w:rsidR="00F61739" w:rsidRPr="00133DE8" w:rsidRDefault="00F61739" w:rsidP="00F61739">
      <w:pPr>
        <w:pStyle w:val="Bezodstpw"/>
        <w:tabs>
          <w:tab w:val="left" w:pos="3540"/>
        </w:tabs>
        <w:rPr>
          <w:b/>
        </w:rPr>
      </w:pPr>
      <w:r>
        <w:rPr>
          <w:b/>
        </w:rPr>
        <w:t>Katowice</w:t>
      </w:r>
    </w:p>
    <w:p w:rsidR="00F61739" w:rsidRDefault="00F61739" w:rsidP="00F61739">
      <w:pPr>
        <w:pStyle w:val="Bezodstpw"/>
        <w:tabs>
          <w:tab w:val="left" w:pos="3540"/>
        </w:tabs>
      </w:pPr>
      <w:r>
        <w:t>Drugi Urząd Skarbowy w Katowicach</w:t>
      </w:r>
    </w:p>
    <w:p w:rsidR="00F61739" w:rsidRDefault="00F61739" w:rsidP="00F61739">
      <w:pPr>
        <w:pStyle w:val="Bezodstpw"/>
        <w:tabs>
          <w:tab w:val="left" w:pos="3540"/>
        </w:tabs>
      </w:pPr>
      <w:r>
        <w:t>ul. Paderewskiego 32 B</w:t>
      </w:r>
    </w:p>
    <w:p w:rsidR="00F61739" w:rsidRDefault="00F61739" w:rsidP="00F61739">
      <w:pPr>
        <w:pStyle w:val="Bezodstpw"/>
        <w:tabs>
          <w:tab w:val="left" w:pos="3540"/>
        </w:tabs>
      </w:pPr>
    </w:p>
    <w:p w:rsidR="00F61739" w:rsidRDefault="00F61739" w:rsidP="00F61739">
      <w:pPr>
        <w:pStyle w:val="Bezodstpw"/>
        <w:tabs>
          <w:tab w:val="left" w:pos="3540"/>
        </w:tabs>
        <w:rPr>
          <w:b/>
        </w:rPr>
      </w:pPr>
      <w:r>
        <w:rPr>
          <w:b/>
        </w:rPr>
        <w:t>Kielce</w:t>
      </w:r>
    </w:p>
    <w:p w:rsidR="00F61739" w:rsidRPr="00DD5CE7" w:rsidRDefault="00F61739" w:rsidP="00F61739">
      <w:pPr>
        <w:pStyle w:val="Bezodstpw"/>
        <w:tabs>
          <w:tab w:val="left" w:pos="3540"/>
        </w:tabs>
        <w:rPr>
          <w:b/>
        </w:rPr>
      </w:pPr>
      <w:r>
        <w:t>D</w:t>
      </w:r>
      <w:r w:rsidRPr="00136D7A">
        <w:t>rugi U</w:t>
      </w:r>
      <w:r>
        <w:t xml:space="preserve">rząd </w:t>
      </w:r>
      <w:r w:rsidRPr="00136D7A">
        <w:t>S</w:t>
      </w:r>
      <w:r>
        <w:t>karbowy</w:t>
      </w:r>
      <w:r w:rsidRPr="00136D7A">
        <w:t xml:space="preserve"> w Kielcach</w:t>
      </w:r>
      <w:r>
        <w:rPr>
          <w:b/>
        </w:rPr>
        <w:t xml:space="preserve"> </w:t>
      </w:r>
      <w:r w:rsidR="00DC37E3" w:rsidRPr="00DC37E3">
        <w:t>(</w:t>
      </w:r>
      <w:r w:rsidR="007C40BB" w:rsidRPr="00DC37E3">
        <w:t>tłumacz</w:t>
      </w:r>
      <w:r w:rsidRPr="00DC37E3">
        <w:t xml:space="preserve"> </w:t>
      </w:r>
      <w:r w:rsidR="00585EAC">
        <w:t>języka migowego on</w:t>
      </w:r>
      <w:r w:rsidR="00DC37E3" w:rsidRPr="00DC37E3">
        <w:t>–</w:t>
      </w:r>
      <w:proofErr w:type="spellStart"/>
      <w:r w:rsidRPr="00DC37E3">
        <w:t>line</w:t>
      </w:r>
      <w:proofErr w:type="spellEnd"/>
      <w:r w:rsidR="00DC37E3" w:rsidRPr="00DC37E3">
        <w:t>)</w:t>
      </w:r>
    </w:p>
    <w:p w:rsidR="00F61739" w:rsidRDefault="00F61739" w:rsidP="00F61739">
      <w:pPr>
        <w:pStyle w:val="Bezodstpw"/>
        <w:tabs>
          <w:tab w:val="left" w:pos="3540"/>
        </w:tabs>
      </w:pPr>
      <w:r>
        <w:t xml:space="preserve"> ul. Częstochowska 20</w:t>
      </w:r>
    </w:p>
    <w:p w:rsidR="00B3664E" w:rsidRDefault="00B3664E" w:rsidP="00F61739">
      <w:pPr>
        <w:pStyle w:val="Bezodstpw"/>
        <w:tabs>
          <w:tab w:val="left" w:pos="3540"/>
        </w:tabs>
      </w:pPr>
    </w:p>
    <w:p w:rsidR="00B3664E" w:rsidRPr="003B6616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Kraków</w:t>
      </w:r>
    </w:p>
    <w:p w:rsidR="00B3664E" w:rsidRDefault="00B3664E" w:rsidP="00B3664E">
      <w:pPr>
        <w:pStyle w:val="Bezodstpw"/>
        <w:tabs>
          <w:tab w:val="left" w:pos="3540"/>
        </w:tabs>
      </w:pPr>
      <w:r>
        <w:t>Urząd Skarbowy Kraków-Stare Miasto</w:t>
      </w:r>
    </w:p>
    <w:p w:rsidR="00B3664E" w:rsidRDefault="00B3664E" w:rsidP="00B3664E">
      <w:pPr>
        <w:pStyle w:val="Bezodstpw"/>
        <w:tabs>
          <w:tab w:val="left" w:pos="3540"/>
        </w:tabs>
      </w:pPr>
      <w:r>
        <w:t>ul. Grodzka 65</w:t>
      </w:r>
    </w:p>
    <w:p w:rsidR="00B3664E" w:rsidRDefault="00B3664E" w:rsidP="00F61739">
      <w:pPr>
        <w:pStyle w:val="Bezodstpw"/>
        <w:tabs>
          <w:tab w:val="left" w:pos="3540"/>
        </w:tabs>
      </w:pPr>
    </w:p>
    <w:p w:rsidR="00DD5CE7" w:rsidRPr="00DD5CE7" w:rsidRDefault="00006699" w:rsidP="00FB0374">
      <w:pPr>
        <w:pStyle w:val="Bezodstpw"/>
        <w:rPr>
          <w:b/>
        </w:rPr>
      </w:pPr>
      <w:r>
        <w:rPr>
          <w:b/>
        </w:rPr>
        <w:t>Lublin</w:t>
      </w:r>
    </w:p>
    <w:p w:rsidR="00FB0374" w:rsidRDefault="00FB0374" w:rsidP="00FB0374">
      <w:pPr>
        <w:pStyle w:val="Bezodstpw"/>
      </w:pPr>
      <w:r>
        <w:t>Pierwszy U</w:t>
      </w:r>
      <w:r w:rsidR="00006699">
        <w:t xml:space="preserve">rząd </w:t>
      </w:r>
      <w:r>
        <w:t>S</w:t>
      </w:r>
      <w:r w:rsidR="00006699">
        <w:t>karbowy</w:t>
      </w:r>
      <w:r>
        <w:t xml:space="preserve"> w Lublinie</w:t>
      </w:r>
    </w:p>
    <w:p w:rsidR="00FB0374" w:rsidRDefault="00006699" w:rsidP="00FB0374">
      <w:pPr>
        <w:pStyle w:val="Bezodstpw"/>
      </w:pPr>
      <w:r>
        <w:t>u</w:t>
      </w:r>
      <w:r w:rsidR="00FB0374">
        <w:t>l. Sądowa 5</w:t>
      </w:r>
    </w:p>
    <w:p w:rsidR="00B3664E" w:rsidRDefault="00B3664E" w:rsidP="00FB0374">
      <w:pPr>
        <w:pStyle w:val="Bezodstpw"/>
      </w:pPr>
    </w:p>
    <w:p w:rsidR="00B3664E" w:rsidRDefault="00B3664E" w:rsidP="00B3664E">
      <w:pPr>
        <w:pStyle w:val="Bezodstpw"/>
        <w:tabs>
          <w:tab w:val="left" w:pos="3540"/>
        </w:tabs>
      </w:pPr>
      <w:r>
        <w:rPr>
          <w:b/>
        </w:rPr>
        <w:t>Łódź</w:t>
      </w:r>
      <w:r>
        <w:t xml:space="preserve">    </w:t>
      </w:r>
    </w:p>
    <w:p w:rsidR="00B3664E" w:rsidRDefault="00B3664E" w:rsidP="00B3664E">
      <w:pPr>
        <w:pStyle w:val="Bezodstpw"/>
        <w:tabs>
          <w:tab w:val="left" w:pos="3540"/>
        </w:tabs>
      </w:pPr>
      <w:r w:rsidRPr="00767ADD">
        <w:t>U</w:t>
      </w:r>
      <w:r>
        <w:t>rząd Skarbowy Łódź - Śródmieś</w:t>
      </w:r>
      <w:r w:rsidRPr="00767ADD">
        <w:t>cie</w:t>
      </w:r>
      <w:r w:rsidR="00DC37E3">
        <w:t xml:space="preserve"> (</w:t>
      </w:r>
      <w:proofErr w:type="spellStart"/>
      <w:r w:rsidRPr="00DC37E3">
        <w:t>videotłumacz</w:t>
      </w:r>
      <w:proofErr w:type="spellEnd"/>
      <w:r w:rsidR="00585EAC">
        <w:t xml:space="preserve"> języka migowego</w:t>
      </w:r>
      <w:r w:rsidR="00DC37E3">
        <w:t>)</w:t>
      </w:r>
    </w:p>
    <w:p w:rsidR="00B3664E" w:rsidRDefault="00B3664E" w:rsidP="00B3664E">
      <w:pPr>
        <w:pStyle w:val="Bezodstpw"/>
        <w:tabs>
          <w:tab w:val="left" w:pos="3540"/>
        </w:tabs>
      </w:pPr>
      <w:r>
        <w:t>ul. Dowborczyków 9/11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Pr="00BD095D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Olsztyn</w:t>
      </w:r>
    </w:p>
    <w:p w:rsidR="00B3664E" w:rsidRDefault="00B3664E" w:rsidP="00B3664E">
      <w:pPr>
        <w:pStyle w:val="Bezodstpw"/>
        <w:tabs>
          <w:tab w:val="left" w:pos="3540"/>
        </w:tabs>
      </w:pPr>
      <w:r>
        <w:t xml:space="preserve">Urząd Skarbowy w Olsztynie </w:t>
      </w:r>
      <w:r w:rsidR="00DC37E3" w:rsidRPr="00DC37E3">
        <w:t xml:space="preserve">(tłumacz </w:t>
      </w:r>
      <w:r w:rsidR="00585EAC">
        <w:t>języka migowego on</w:t>
      </w:r>
      <w:r w:rsidR="00DC37E3" w:rsidRPr="00DC37E3">
        <w:t>–</w:t>
      </w:r>
      <w:proofErr w:type="spellStart"/>
      <w:r w:rsidR="00DC37E3" w:rsidRPr="00DC37E3">
        <w:t>line</w:t>
      </w:r>
      <w:proofErr w:type="spellEnd"/>
      <w:r w:rsidR="00DC37E3" w:rsidRPr="00DC37E3">
        <w:t>)</w:t>
      </w:r>
    </w:p>
    <w:p w:rsidR="00B3664E" w:rsidRDefault="00B3664E" w:rsidP="00B3664E">
      <w:pPr>
        <w:pStyle w:val="Bezodstpw"/>
        <w:tabs>
          <w:tab w:val="left" w:pos="3540"/>
        </w:tabs>
      </w:pPr>
      <w:r>
        <w:t>Al. Piłsudskiego 59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Pr="003B6616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Opole</w:t>
      </w:r>
    </w:p>
    <w:p w:rsidR="00B3664E" w:rsidRDefault="00B3664E" w:rsidP="00B3664E">
      <w:pPr>
        <w:pStyle w:val="Bezodstpw"/>
        <w:tabs>
          <w:tab w:val="left" w:pos="3540"/>
        </w:tabs>
      </w:pPr>
      <w:r>
        <w:t>Pierwszy Urząd Skarbowy w Opolu</w:t>
      </w:r>
    </w:p>
    <w:p w:rsidR="00B3664E" w:rsidRDefault="00B3664E" w:rsidP="00B3664E">
      <w:pPr>
        <w:pStyle w:val="Bezodstpw"/>
        <w:tabs>
          <w:tab w:val="left" w:pos="3540"/>
        </w:tabs>
      </w:pPr>
      <w:r>
        <w:t>ul. Tadeusza Rejtana 3 B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Pr="00133DE8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Poznań</w:t>
      </w:r>
    </w:p>
    <w:p w:rsidR="00595010" w:rsidRDefault="00595010" w:rsidP="00B3664E">
      <w:pPr>
        <w:pStyle w:val="Bezodstpw"/>
        <w:tabs>
          <w:tab w:val="left" w:pos="3540"/>
        </w:tabs>
      </w:pPr>
      <w:r w:rsidRPr="00595010">
        <w:t xml:space="preserve">Zespół </w:t>
      </w:r>
      <w:r>
        <w:t>Jednostek Skarbowych w Poznaniu</w:t>
      </w:r>
      <w:bookmarkStart w:id="0" w:name="_GoBack"/>
      <w:bookmarkEnd w:id="0"/>
    </w:p>
    <w:p w:rsidR="00B3664E" w:rsidRDefault="00B3664E" w:rsidP="00B3664E">
      <w:pPr>
        <w:pStyle w:val="Bezodstpw"/>
        <w:tabs>
          <w:tab w:val="left" w:pos="3540"/>
        </w:tabs>
      </w:pPr>
      <w:r>
        <w:t>ul. Dolna Wilda 80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Pr="00BD095D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Rzeszów</w:t>
      </w:r>
    </w:p>
    <w:p w:rsidR="00B3664E" w:rsidRDefault="00B3664E" w:rsidP="00B3664E">
      <w:pPr>
        <w:pStyle w:val="Bezodstpw"/>
        <w:tabs>
          <w:tab w:val="left" w:pos="3540"/>
        </w:tabs>
      </w:pPr>
      <w:r>
        <w:t xml:space="preserve">Pierwszy Urząd Skarbowy w Rzeszowie </w:t>
      </w:r>
      <w:r w:rsidR="00DC37E3" w:rsidRPr="00DC37E3">
        <w:t xml:space="preserve">(tłumacz </w:t>
      </w:r>
      <w:r w:rsidR="00585EAC">
        <w:t>języka migowego on</w:t>
      </w:r>
      <w:r w:rsidR="00DC37E3" w:rsidRPr="00DC37E3">
        <w:t>–</w:t>
      </w:r>
      <w:proofErr w:type="spellStart"/>
      <w:r w:rsidR="00DC37E3" w:rsidRPr="00DC37E3">
        <w:t>line</w:t>
      </w:r>
      <w:proofErr w:type="spellEnd"/>
      <w:r w:rsidR="00DC37E3" w:rsidRPr="00DC37E3">
        <w:t>)</w:t>
      </w:r>
    </w:p>
    <w:p w:rsidR="00B3664E" w:rsidRDefault="00B3664E" w:rsidP="00B3664E">
      <w:pPr>
        <w:pStyle w:val="Bezodstpw"/>
        <w:tabs>
          <w:tab w:val="left" w:pos="3540"/>
        </w:tabs>
      </w:pPr>
      <w:r>
        <w:t xml:space="preserve">ul. </w:t>
      </w:r>
      <w:proofErr w:type="spellStart"/>
      <w:r>
        <w:t>Podwisłocze</w:t>
      </w:r>
      <w:proofErr w:type="spellEnd"/>
      <w:r>
        <w:t xml:space="preserve"> 42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Default="00B3664E" w:rsidP="00B3664E">
      <w:pPr>
        <w:pStyle w:val="Bezodstpw"/>
        <w:tabs>
          <w:tab w:val="left" w:pos="3540"/>
        </w:tabs>
      </w:pPr>
    </w:p>
    <w:p w:rsidR="00B3664E" w:rsidRDefault="00B3664E" w:rsidP="00B3664E">
      <w:pPr>
        <w:pStyle w:val="Bezodstpw"/>
        <w:tabs>
          <w:tab w:val="left" w:pos="3540"/>
        </w:tabs>
        <w:rPr>
          <w:b/>
        </w:rPr>
      </w:pPr>
      <w:r>
        <w:rPr>
          <w:b/>
        </w:rPr>
        <w:t>Szczecin</w:t>
      </w:r>
    </w:p>
    <w:p w:rsidR="00B3664E" w:rsidRDefault="00B3664E" w:rsidP="00B3664E">
      <w:pPr>
        <w:pStyle w:val="Bezodstpw"/>
        <w:tabs>
          <w:tab w:val="left" w:pos="3540"/>
        </w:tabs>
      </w:pPr>
      <w:r w:rsidRPr="00133DE8">
        <w:t>Drugi</w:t>
      </w:r>
      <w:r>
        <w:t xml:space="preserve"> Urząd Skarbowy w Szczecinie </w:t>
      </w:r>
    </w:p>
    <w:p w:rsidR="00B3664E" w:rsidRDefault="00B3664E" w:rsidP="00B3664E">
      <w:pPr>
        <w:pStyle w:val="Bezodstpw"/>
        <w:tabs>
          <w:tab w:val="left" w:pos="3540"/>
        </w:tabs>
      </w:pPr>
      <w:r>
        <w:t>ul. Felczaka 19</w:t>
      </w:r>
    </w:p>
    <w:p w:rsidR="00B3664E" w:rsidRDefault="00B3664E" w:rsidP="00B3664E">
      <w:pPr>
        <w:pStyle w:val="Bezodstpw"/>
        <w:tabs>
          <w:tab w:val="left" w:pos="3540"/>
        </w:tabs>
      </w:pPr>
    </w:p>
    <w:p w:rsidR="00DD5CE7" w:rsidRDefault="00006699" w:rsidP="00766CC8">
      <w:pPr>
        <w:pStyle w:val="Bezodstpw"/>
        <w:tabs>
          <w:tab w:val="left" w:pos="3540"/>
        </w:tabs>
        <w:rPr>
          <w:b/>
        </w:rPr>
      </w:pPr>
      <w:r>
        <w:rPr>
          <w:b/>
        </w:rPr>
        <w:t>Warszawa</w:t>
      </w:r>
    </w:p>
    <w:p w:rsidR="00766CC8" w:rsidRDefault="00DD5CE7" w:rsidP="00766CC8">
      <w:pPr>
        <w:pStyle w:val="Bezodstpw"/>
        <w:tabs>
          <w:tab w:val="left" w:pos="3540"/>
        </w:tabs>
      </w:pPr>
      <w:r w:rsidRPr="00006699">
        <w:t>U</w:t>
      </w:r>
      <w:r w:rsidR="00006699" w:rsidRPr="00006699">
        <w:t>rząd Skarbowy</w:t>
      </w:r>
      <w:r w:rsidR="0023634D">
        <w:t xml:space="preserve"> Warszawa – Praga</w:t>
      </w:r>
      <w:r w:rsidR="00585EAC">
        <w:t xml:space="preserve"> </w:t>
      </w:r>
      <w:r w:rsidR="00585EAC" w:rsidRPr="00DC37E3">
        <w:t>(</w:t>
      </w:r>
      <w:r w:rsidR="00585EAC">
        <w:t>tłumacz języka migowego on</w:t>
      </w:r>
      <w:r w:rsidR="00585EAC" w:rsidRPr="00DC37E3">
        <w:t>–</w:t>
      </w:r>
      <w:proofErr w:type="spellStart"/>
      <w:r w:rsidR="00585EAC" w:rsidRPr="00DC37E3">
        <w:t>line</w:t>
      </w:r>
      <w:proofErr w:type="spellEnd"/>
      <w:r w:rsidR="00585EAC" w:rsidRPr="00DC37E3">
        <w:t>)</w:t>
      </w:r>
    </w:p>
    <w:p w:rsidR="0023634D" w:rsidRDefault="00006699" w:rsidP="00766CC8">
      <w:pPr>
        <w:pStyle w:val="Bezodstpw"/>
        <w:tabs>
          <w:tab w:val="left" w:pos="3540"/>
        </w:tabs>
      </w:pPr>
      <w:r>
        <w:t>u</w:t>
      </w:r>
      <w:r w:rsidR="0023634D">
        <w:t>l. Jagiellońska 15</w:t>
      </w:r>
    </w:p>
    <w:p w:rsidR="00B3664E" w:rsidRDefault="00B3664E" w:rsidP="00766CC8">
      <w:pPr>
        <w:pStyle w:val="Bezodstpw"/>
        <w:tabs>
          <w:tab w:val="left" w:pos="3540"/>
        </w:tabs>
      </w:pPr>
    </w:p>
    <w:p w:rsidR="00B3664E" w:rsidRDefault="00B3664E" w:rsidP="00B3664E">
      <w:pPr>
        <w:pStyle w:val="Bezodstpw"/>
        <w:rPr>
          <w:b/>
        </w:rPr>
      </w:pPr>
      <w:r>
        <w:rPr>
          <w:b/>
        </w:rPr>
        <w:t>Wrocław</w:t>
      </w:r>
    </w:p>
    <w:p w:rsidR="00B3664E" w:rsidRDefault="00B3664E" w:rsidP="00B3664E">
      <w:pPr>
        <w:pStyle w:val="Bezodstpw"/>
      </w:pPr>
      <w:r>
        <w:t>Urząd Skarbowy  Wrocław Stare Miasto</w:t>
      </w:r>
    </w:p>
    <w:p w:rsidR="00B3664E" w:rsidRDefault="00B3664E" w:rsidP="00B3664E">
      <w:pPr>
        <w:pStyle w:val="Bezodstpw"/>
      </w:pPr>
      <w:r>
        <w:t>ul. Inowrocławska 4</w:t>
      </w:r>
    </w:p>
    <w:p w:rsidR="00B3664E" w:rsidRDefault="00B3664E" w:rsidP="00766CC8">
      <w:pPr>
        <w:pStyle w:val="Bezodstpw"/>
        <w:tabs>
          <w:tab w:val="left" w:pos="3540"/>
        </w:tabs>
      </w:pPr>
    </w:p>
    <w:p w:rsidR="00B3664E" w:rsidRDefault="00B3664E" w:rsidP="00B3664E">
      <w:pPr>
        <w:pStyle w:val="Bezodstpw"/>
        <w:rPr>
          <w:b/>
        </w:rPr>
      </w:pPr>
      <w:r>
        <w:rPr>
          <w:b/>
        </w:rPr>
        <w:t>Zielona Góra</w:t>
      </w:r>
    </w:p>
    <w:p w:rsidR="00B3664E" w:rsidRDefault="00B3664E" w:rsidP="00B3664E">
      <w:pPr>
        <w:pStyle w:val="Bezodstpw"/>
      </w:pPr>
      <w:r>
        <w:t>Pierwszy Urząd Skarbowy w Zielonej Górze</w:t>
      </w:r>
    </w:p>
    <w:p w:rsidR="00B3664E" w:rsidRDefault="00B3664E" w:rsidP="00B3664E">
      <w:pPr>
        <w:pStyle w:val="Bezodstpw"/>
      </w:pPr>
      <w:r>
        <w:t>ul. Doktora Pieniężnego 24</w:t>
      </w:r>
    </w:p>
    <w:p w:rsidR="00B3664E" w:rsidRDefault="00B3664E" w:rsidP="00766CC8">
      <w:pPr>
        <w:pStyle w:val="Bezodstpw"/>
        <w:tabs>
          <w:tab w:val="left" w:pos="3540"/>
        </w:tabs>
      </w:pPr>
    </w:p>
    <w:p w:rsidR="00BD095D" w:rsidRDefault="00BD095D" w:rsidP="00766CC8">
      <w:pPr>
        <w:pStyle w:val="Bezodstpw"/>
        <w:tabs>
          <w:tab w:val="left" w:pos="3540"/>
        </w:tabs>
      </w:pPr>
    </w:p>
    <w:p w:rsidR="00766CC8" w:rsidRDefault="00766CC8" w:rsidP="00766CC8">
      <w:pPr>
        <w:pStyle w:val="Bezodstpw"/>
        <w:tabs>
          <w:tab w:val="left" w:pos="3540"/>
        </w:tabs>
      </w:pPr>
    </w:p>
    <w:p w:rsidR="00766CC8" w:rsidRDefault="00766CC8" w:rsidP="00766CC8">
      <w:pPr>
        <w:pStyle w:val="Bezodstpw"/>
        <w:tabs>
          <w:tab w:val="left" w:pos="3540"/>
        </w:tabs>
      </w:pPr>
    </w:p>
    <w:p w:rsidR="00766CC8" w:rsidRDefault="00766CC8" w:rsidP="00766CC8">
      <w:pPr>
        <w:pStyle w:val="Bezodstpw"/>
        <w:tabs>
          <w:tab w:val="left" w:pos="3540"/>
        </w:tabs>
      </w:pPr>
    </w:p>
    <w:p w:rsidR="00FB0374" w:rsidRDefault="00FB0374" w:rsidP="00FB0374">
      <w:pPr>
        <w:pStyle w:val="Bezodstpw"/>
      </w:pPr>
    </w:p>
    <w:p w:rsidR="00FB0374" w:rsidRPr="00FB0374" w:rsidRDefault="00FB0374" w:rsidP="00FB0374">
      <w:pPr>
        <w:pStyle w:val="Bezodstpw"/>
      </w:pPr>
    </w:p>
    <w:sectPr w:rsidR="00FB0374" w:rsidRPr="00FB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4"/>
    <w:rsid w:val="00006699"/>
    <w:rsid w:val="00133DE8"/>
    <w:rsid w:val="00136D7A"/>
    <w:rsid w:val="0023634D"/>
    <w:rsid w:val="003B6052"/>
    <w:rsid w:val="003B6616"/>
    <w:rsid w:val="004C6639"/>
    <w:rsid w:val="00585EAC"/>
    <w:rsid w:val="00595010"/>
    <w:rsid w:val="006326BA"/>
    <w:rsid w:val="00766CC8"/>
    <w:rsid w:val="00767ADD"/>
    <w:rsid w:val="007C40BB"/>
    <w:rsid w:val="007F095C"/>
    <w:rsid w:val="00A56D6E"/>
    <w:rsid w:val="00B3664E"/>
    <w:rsid w:val="00B61B67"/>
    <w:rsid w:val="00BD095D"/>
    <w:rsid w:val="00C064FF"/>
    <w:rsid w:val="00DC37E3"/>
    <w:rsid w:val="00DD5CE7"/>
    <w:rsid w:val="00E30FCF"/>
    <w:rsid w:val="00F61739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D35D4-FD98-4AC6-B875-967EA25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03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Nowek Agata</cp:lastModifiedBy>
  <cp:revision>2</cp:revision>
  <cp:lastPrinted>2020-02-18T09:53:00Z</cp:lastPrinted>
  <dcterms:created xsi:type="dcterms:W3CDTF">2020-02-26T08:38:00Z</dcterms:created>
  <dcterms:modified xsi:type="dcterms:W3CDTF">2020-02-26T08:38:00Z</dcterms:modified>
</cp:coreProperties>
</file>